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EFF" w:rsidRPr="00E14C0C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jc w:val="both"/>
        <w:rPr>
          <w:rStyle w:val="a6"/>
          <w:rFonts w:ascii="黑体" w:eastAsia="黑体" w:hAnsi="黑体" w:cs="Times New Roman"/>
        </w:rPr>
      </w:pPr>
      <w:bookmarkStart w:id="0" w:name="_GoBack"/>
      <w:r w:rsidRPr="00E14C0C">
        <w:rPr>
          <w:rStyle w:val="a6"/>
          <w:rFonts w:ascii="黑体" w:eastAsia="黑体" w:hAnsi="黑体" w:cs="Times New Roman"/>
          <w:b w:val="0"/>
          <w:color w:val="000000"/>
          <w:sz w:val="32"/>
          <w:szCs w:val="32"/>
        </w:rPr>
        <w:t>附件</w:t>
      </w:r>
      <w:r w:rsidRPr="00E14C0C">
        <w:rPr>
          <w:rFonts w:hint="eastAsia"/>
          <w:b/>
          <w:color w:val="000000"/>
          <w:sz w:val="20"/>
          <w:szCs w:val="20"/>
        </w:rPr>
        <w:t> </w:t>
      </w:r>
      <w:r w:rsidR="00E14C0C" w:rsidRPr="00E14C0C">
        <w:rPr>
          <w:rStyle w:val="a6"/>
          <w:rFonts w:ascii="黑体" w:eastAsia="黑体" w:hAnsi="黑体" w:cs="Times New Roman"/>
          <w:sz w:val="32"/>
          <w:szCs w:val="32"/>
        </w:rPr>
        <w:t>1</w:t>
      </w:r>
    </w:p>
    <w:bookmarkEnd w:id="0"/>
    <w:p w:rsidR="00524EFF" w:rsidRPr="002C7E1E" w:rsidRDefault="00524EFF" w:rsidP="00524EFF">
      <w:pPr>
        <w:pStyle w:val="a5"/>
        <w:shd w:val="clear" w:color="auto" w:fill="FFFFFF"/>
        <w:spacing w:beforeLines="100" w:before="312" w:beforeAutospacing="0" w:after="0" w:afterAutospacing="0" w:line="540" w:lineRule="exact"/>
        <w:jc w:val="center"/>
        <w:rPr>
          <w:rFonts w:ascii="Times New Roman" w:eastAsia="方正小标宋简体" w:hAnsi="Times New Roman" w:cs="Times New Roman"/>
          <w:b/>
          <w:bCs/>
          <w:kern w:val="2"/>
          <w:sz w:val="44"/>
          <w:szCs w:val="44"/>
        </w:rPr>
      </w:pPr>
      <w:r w:rsidRPr="002C7E1E">
        <w:rPr>
          <w:rFonts w:ascii="Times New Roman" w:eastAsia="方正小标宋简体" w:hAnsi="Times New Roman" w:cs="Times New Roman"/>
          <w:b/>
          <w:bCs/>
          <w:kern w:val="2"/>
          <w:sz w:val="44"/>
          <w:szCs w:val="44"/>
        </w:rPr>
        <w:t>2021</w:t>
      </w:r>
      <w:r w:rsidRPr="002C7E1E">
        <w:rPr>
          <w:rFonts w:ascii="Times New Roman" w:eastAsia="方正小标宋简体" w:hAnsi="Times New Roman" w:cs="Times New Roman"/>
          <w:b/>
          <w:bCs/>
          <w:kern w:val="2"/>
          <w:sz w:val="44"/>
          <w:szCs w:val="44"/>
        </w:rPr>
        <w:t>年国家自然科学基金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Lines="100" w:after="312" w:afterAutospacing="0" w:line="540" w:lineRule="exact"/>
        <w:jc w:val="center"/>
        <w:rPr>
          <w:rFonts w:ascii="Times New Roman" w:eastAsia="方正小标宋简体" w:hAnsi="Times New Roman" w:cs="Times New Roman"/>
          <w:b/>
          <w:bCs/>
          <w:kern w:val="2"/>
          <w:sz w:val="44"/>
          <w:szCs w:val="44"/>
        </w:rPr>
      </w:pPr>
      <w:r w:rsidRPr="002C7E1E">
        <w:rPr>
          <w:rFonts w:ascii="Times New Roman" w:eastAsia="方正小标宋简体" w:hAnsi="Times New Roman" w:cs="Times New Roman"/>
          <w:b/>
          <w:bCs/>
          <w:kern w:val="2"/>
          <w:sz w:val="44"/>
          <w:szCs w:val="44"/>
        </w:rPr>
        <w:t>不予资助项目复审工作注意事项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按照《国家自然科学基金项目复审管理办法》（以下简称《办法》，详见自然科学基金委官方网站首页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“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政策法规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”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栏目）规定，申请人如对不予资助决定有异议，可向自然科学基金委提出不予资助项目复审申请。相关注意事项如下：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3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b/>
          <w:bCs/>
          <w:kern w:val="2"/>
          <w:sz w:val="32"/>
          <w:szCs w:val="32"/>
        </w:rPr>
        <w:t>一、提出复审申请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（一）不予资助项目复审申请接收工作自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8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月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18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日开始，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9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月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7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日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16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时截止。</w:t>
      </w:r>
    </w:p>
    <w:p w:rsidR="00F733A7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（二）不予资助项目复审申请人登录科学基金网络信息系统（以下简称信息系统，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https://isisn.nsfc.gov.cn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），在线填写不予资助项目复审申请表（以下简称</w:t>
      </w:r>
      <w:r w:rsidR="00937D93"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“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申请表</w:t>
      </w:r>
      <w:r w:rsidR="00937D93"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”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）。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color w:val="FF0000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（三）不予资助项目复审申请人打印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1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份复审申请表，确认纸质与电子复审申请表内容一致，并在纸质复审申请表上签字后，以快递方式寄送（以邮戳日期为准）相关科学部综合与战略规划处</w:t>
      </w:r>
      <w:r w:rsidR="002C7E1E"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，联系方式详见</w:t>
      </w:r>
      <w:r w:rsidR="002C7E1E"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2021</w:t>
      </w:r>
      <w:r w:rsidR="002C7E1E"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年度项目指南（附件）附录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。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3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b/>
          <w:bCs/>
          <w:kern w:val="2"/>
          <w:sz w:val="32"/>
          <w:szCs w:val="32"/>
        </w:rPr>
        <w:t>二、受理复审申请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自然科学基金委各科学部负责受理复审申请。请注意，具有《办法》第八条所列以下情形之一的复审申请将不予受理：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（一）非项目申请人提出复审申请的；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（二）提交复审申请的时间超过规定截止日期的；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lastRenderedPageBreak/>
        <w:t>（三）复审申请内容或者手续不全的；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（四）对评审专家的评审意见等学术判断有不同意见的。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对不予受理的复审申请，由科学部告知复审申请人不予受理决定和原因。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3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b/>
          <w:bCs/>
          <w:kern w:val="2"/>
          <w:sz w:val="32"/>
          <w:szCs w:val="32"/>
        </w:rPr>
        <w:t>三、审查复审申请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（一）自然科学基金委各科学部负责审查受理复审申请，审查依据是《办法》、国家自然科学基金相关类型项目管理办法和《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2021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年度国家自然科学基金项目指南》。</w:t>
      </w:r>
    </w:p>
    <w:p w:rsidR="00524EFF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（二）自然科学基金委相关科学部将在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11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月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1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日前，将复审审查结果书面通知申请人。</w:t>
      </w:r>
    </w:p>
    <w:p w:rsidR="00175303" w:rsidRPr="002C7E1E" w:rsidRDefault="00524EFF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非集中接收期受理项目的不予资助复审工作参照上述程序进行。</w:t>
      </w:r>
    </w:p>
    <w:p w:rsidR="002C7E1E" w:rsidRPr="002C7E1E" w:rsidRDefault="002C7E1E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</w:p>
    <w:p w:rsidR="002C7E1E" w:rsidRPr="002C7E1E" w:rsidRDefault="002C7E1E" w:rsidP="00524EFF">
      <w:pPr>
        <w:pStyle w:val="a5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>附件：</w:t>
      </w:r>
      <w:r w:rsidRPr="002C7E1E">
        <w:rPr>
          <w:rFonts w:ascii="Times New Roman" w:eastAsia="仿宋_GB2312" w:hAnsi="Times New Roman" w:cs="Times New Roman"/>
          <w:kern w:val="2"/>
          <w:sz w:val="32"/>
          <w:szCs w:val="32"/>
        </w:rPr>
        <w:t xml:space="preserve"> </w:t>
      </w:r>
      <w:hyperlink r:id="rId7" w:history="1">
        <w:r w:rsidRPr="002C7E1E">
          <w:rPr>
            <w:rStyle w:val="a7"/>
            <w:rFonts w:ascii="Times New Roman" w:eastAsia="仿宋_GB2312" w:hAnsi="Times New Roman" w:cs="Times New Roman" w:hint="eastAsia"/>
            <w:kern w:val="2"/>
            <w:sz w:val="32"/>
            <w:szCs w:val="32"/>
          </w:rPr>
          <w:t>2021</w:t>
        </w:r>
        <w:r w:rsidRPr="002C7E1E">
          <w:rPr>
            <w:rStyle w:val="a7"/>
            <w:rFonts w:ascii="Times New Roman" w:eastAsia="仿宋_GB2312" w:hAnsi="Times New Roman" w:cs="Times New Roman" w:hint="eastAsia"/>
            <w:kern w:val="2"/>
            <w:sz w:val="32"/>
            <w:szCs w:val="32"/>
          </w:rPr>
          <w:t>年度项目指南（超链接）</w:t>
        </w:r>
      </w:hyperlink>
    </w:p>
    <w:sectPr w:rsidR="002C7E1E" w:rsidRPr="002C7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AD" w:rsidRDefault="00622FAD" w:rsidP="00524EFF">
      <w:r>
        <w:separator/>
      </w:r>
    </w:p>
  </w:endnote>
  <w:endnote w:type="continuationSeparator" w:id="0">
    <w:p w:rsidR="00622FAD" w:rsidRDefault="00622FAD" w:rsidP="00524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AD" w:rsidRDefault="00622FAD" w:rsidP="00524EFF">
      <w:r>
        <w:separator/>
      </w:r>
    </w:p>
  </w:footnote>
  <w:footnote w:type="continuationSeparator" w:id="0">
    <w:p w:rsidR="00622FAD" w:rsidRDefault="00622FAD" w:rsidP="00524E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DD"/>
    <w:rsid w:val="00034F31"/>
    <w:rsid w:val="000F5BDD"/>
    <w:rsid w:val="00175303"/>
    <w:rsid w:val="002940ED"/>
    <w:rsid w:val="002B0659"/>
    <w:rsid w:val="002C7E1E"/>
    <w:rsid w:val="00524EFF"/>
    <w:rsid w:val="00622FAD"/>
    <w:rsid w:val="00937D93"/>
    <w:rsid w:val="00A93BE8"/>
    <w:rsid w:val="00B94688"/>
    <w:rsid w:val="00C47311"/>
    <w:rsid w:val="00E05FE9"/>
    <w:rsid w:val="00E14C0C"/>
    <w:rsid w:val="00EF7A22"/>
    <w:rsid w:val="00F733A7"/>
    <w:rsid w:val="00FB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4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4E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4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4EFF"/>
    <w:rPr>
      <w:sz w:val="18"/>
      <w:szCs w:val="18"/>
    </w:rPr>
  </w:style>
  <w:style w:type="paragraph" w:styleId="a5">
    <w:name w:val="Normal (Web)"/>
    <w:basedOn w:val="a"/>
    <w:uiPriority w:val="99"/>
    <w:unhideWhenUsed/>
    <w:rsid w:val="00524E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24EFF"/>
    <w:rPr>
      <w:b/>
      <w:bCs/>
    </w:rPr>
  </w:style>
  <w:style w:type="character" w:styleId="a7">
    <w:name w:val="Hyperlink"/>
    <w:basedOn w:val="a0"/>
    <w:uiPriority w:val="99"/>
    <w:unhideWhenUsed/>
    <w:rsid w:val="00524EFF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E05F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4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4E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4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4EFF"/>
    <w:rPr>
      <w:sz w:val="18"/>
      <w:szCs w:val="18"/>
    </w:rPr>
  </w:style>
  <w:style w:type="paragraph" w:styleId="a5">
    <w:name w:val="Normal (Web)"/>
    <w:basedOn w:val="a"/>
    <w:uiPriority w:val="99"/>
    <w:unhideWhenUsed/>
    <w:rsid w:val="00524E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24EFF"/>
    <w:rPr>
      <w:b/>
      <w:bCs/>
    </w:rPr>
  </w:style>
  <w:style w:type="character" w:styleId="a7">
    <w:name w:val="Hyperlink"/>
    <w:basedOn w:val="a0"/>
    <w:uiPriority w:val="99"/>
    <w:unhideWhenUsed/>
    <w:rsid w:val="00524EFF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E05F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sfc.gov.cn/publish/portal0/tab94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119</Words>
  <Characters>683</Characters>
  <Application>Microsoft Office Word</Application>
  <DocSecurity>0</DocSecurity>
  <Lines>5</Lines>
  <Paragraphs>1</Paragraphs>
  <ScaleCrop>false</ScaleCrop>
  <Company>DXDN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</dc:creator>
  <cp:keywords/>
  <dc:description/>
  <cp:lastModifiedBy>DX</cp:lastModifiedBy>
  <cp:revision>14</cp:revision>
  <dcterms:created xsi:type="dcterms:W3CDTF">2021-08-18T08:23:00Z</dcterms:created>
  <dcterms:modified xsi:type="dcterms:W3CDTF">2021-08-18T09:21:00Z</dcterms:modified>
</cp:coreProperties>
</file>