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BB2A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黑体_GBK" w:hAnsi="方正黑体_GBK" w:eastAsia="方正黑体_GBK" w:cs="方正黑体_GBK"/>
          <w:b w:val="0"/>
          <w:bCs w:val="0"/>
          <w:sz w:val="32"/>
          <w:szCs w:val="32"/>
          <w:lang w:val="en-US" w:eastAsia="zh-CN"/>
        </w:rPr>
      </w:pPr>
      <w:bookmarkStart w:id="0" w:name="_GoBack"/>
      <w:bookmarkEnd w:id="0"/>
      <w:r>
        <w:rPr>
          <w:rFonts w:hint="eastAsia" w:ascii="方正黑体_GBK" w:hAnsi="方正黑体_GBK" w:eastAsia="方正黑体_GBK" w:cs="方正黑体_GBK"/>
          <w:b w:val="0"/>
          <w:bCs w:val="0"/>
          <w:sz w:val="32"/>
          <w:szCs w:val="32"/>
          <w:lang w:eastAsia="zh-CN"/>
        </w:rPr>
        <w:t>附件</w:t>
      </w:r>
      <w:r>
        <w:rPr>
          <w:rFonts w:hint="eastAsia" w:ascii="方正黑体_GBK" w:hAnsi="方正黑体_GBK" w:eastAsia="方正黑体_GBK" w:cs="方正黑体_GBK"/>
          <w:b w:val="0"/>
          <w:bCs w:val="0"/>
          <w:sz w:val="32"/>
          <w:szCs w:val="32"/>
          <w:lang w:val="en-US" w:eastAsia="zh-CN"/>
        </w:rPr>
        <w:t>1</w:t>
      </w:r>
    </w:p>
    <w:p w14:paraId="103F057A">
      <w:pPr>
        <w:pStyle w:val="2"/>
        <w:keepNext w:val="0"/>
        <w:keepLines w:val="0"/>
        <w:pageBreakBefore w:val="0"/>
        <w:widowControl w:val="0"/>
        <w:kinsoku/>
        <w:wordWrap/>
        <w:overflowPunct/>
        <w:topLinePunct w:val="0"/>
        <w:autoSpaceDE/>
        <w:autoSpaceDN/>
        <w:bidi w:val="0"/>
        <w:adjustRightInd/>
        <w:snapToGrid/>
        <w:spacing w:before="0" w:after="0" w:line="640" w:lineRule="exact"/>
        <w:textAlignment w:val="auto"/>
        <w:rPr>
          <w:rFonts w:hint="eastAsia"/>
          <w:lang w:val="en-US" w:eastAsia="zh-CN"/>
        </w:rPr>
      </w:pPr>
    </w:p>
    <w:p w14:paraId="082729F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eastAsia="zh-CN"/>
        </w:rPr>
        <w:t>海南省第二十一届科技活动月和</w:t>
      </w:r>
    </w:p>
    <w:p w14:paraId="5FDA93E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b/>
          <w:bCs/>
          <w:sz w:val="44"/>
          <w:szCs w:val="44"/>
          <w:lang w:eastAsia="zh-CN"/>
        </w:rPr>
      </w:pPr>
      <w:r>
        <w:rPr>
          <w:rFonts w:hint="eastAsia" w:ascii="方正小标宋_GBK" w:hAnsi="方正小标宋_GBK" w:eastAsia="方正小标宋_GBK" w:cs="方正小标宋_GBK"/>
          <w:b w:val="0"/>
          <w:bCs w:val="0"/>
          <w:sz w:val="44"/>
          <w:szCs w:val="44"/>
          <w:lang w:eastAsia="zh-CN"/>
        </w:rPr>
        <w:t>全国科技工作者日活动工作方案</w:t>
      </w:r>
    </w:p>
    <w:p w14:paraId="135DA10C">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jc w:val="both"/>
        <w:textAlignment w:val="auto"/>
        <w:rPr>
          <w:rFonts w:hint="eastAsia" w:ascii="仿宋_GB2312" w:hAnsi="仿宋_GB2312" w:eastAsia="仿宋_GB2312" w:cs="仿宋_GB2312"/>
          <w:b w:val="0"/>
          <w:bCs w:val="0"/>
          <w:spacing w:val="0"/>
          <w:kern w:val="2"/>
          <w:sz w:val="32"/>
          <w:szCs w:val="32"/>
          <w:lang w:val="en-US" w:eastAsia="zh-CN"/>
        </w:rPr>
      </w:pPr>
    </w:p>
    <w:p w14:paraId="2D50648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为深入学习贯彻习近平总书记关于科技创新的重要论述，广泛宣传习近平总书记对科技工作者关心关爱，推动落实党中央、海南省委省政府关于科技创新的工作决策和部署，坚定广大科技工作者对发挥新型举国体制优势、加快实现高水平科技自立自强的信心，为建设科技强国目标而努力奋斗</w:t>
      </w:r>
      <w:r>
        <w:rPr>
          <w:rFonts w:hint="eastAsia" w:ascii="仿宋_GB2312" w:hAnsi="仿宋_GB2312" w:eastAsia="仿宋_GB2312" w:cs="仿宋_GB2312"/>
          <w:b w:val="0"/>
          <w:bCs w:val="0"/>
          <w:spacing w:val="0"/>
          <w:kern w:val="2"/>
          <w:sz w:val="32"/>
          <w:szCs w:val="32"/>
          <w:lang w:val="en-US" w:eastAsia="zh"/>
        </w:rPr>
        <w:t>，</w:t>
      </w:r>
      <w:r>
        <w:rPr>
          <w:rFonts w:hint="eastAsia" w:ascii="仿宋_GB2312" w:hAnsi="仿宋_GB2312" w:eastAsia="仿宋_GB2312" w:cs="仿宋_GB2312"/>
          <w:b w:val="0"/>
          <w:bCs w:val="0"/>
          <w:spacing w:val="0"/>
          <w:kern w:val="2"/>
          <w:sz w:val="32"/>
          <w:szCs w:val="32"/>
          <w:lang w:val="en-US" w:eastAsia="zh-CN"/>
        </w:rPr>
        <w:t>根据《科技部中央宣传部中国科协关于举办2025年全国科技活动周和全国科技工作者日活动的通知》（国科发才〔2025〕38号）和省委、省政府设立海南省科技活动月制度的要求，海南省科学技术厅、中共海南省委宣传部、海南省科学技术协会联合举办海南省第二十一届科技活动月和全国科技工作者日活动，制定本方案。</w:t>
      </w:r>
    </w:p>
    <w:p w14:paraId="5835715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jc w:val="both"/>
        <w:textAlignment w:val="auto"/>
        <w:rPr>
          <w:rFonts w:hint="eastAsia" w:ascii="方正黑体_GBK" w:hAnsi="方正黑体_GBK" w:eastAsia="方正黑体_GBK" w:cs="方正黑体_GBK"/>
          <w:b w:val="0"/>
          <w:bCs w:val="0"/>
          <w:spacing w:val="0"/>
          <w:kern w:val="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 xml:space="preserve">  </w:t>
      </w:r>
      <w:r>
        <w:rPr>
          <w:rFonts w:hint="eastAsia" w:ascii="方正黑体_GBK" w:hAnsi="方正黑体_GBK" w:eastAsia="方正黑体_GBK" w:cs="方正黑体_GBK"/>
          <w:b w:val="0"/>
          <w:bCs w:val="0"/>
          <w:spacing w:val="0"/>
          <w:kern w:val="2"/>
          <w:sz w:val="32"/>
          <w:szCs w:val="32"/>
          <w:lang w:val="en-US" w:eastAsia="zh-CN"/>
        </w:rPr>
        <w:t>一、时间与主题</w:t>
      </w:r>
    </w:p>
    <w:p w14:paraId="4028401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（一）时间：</w:t>
      </w:r>
      <w:r>
        <w:rPr>
          <w:rFonts w:hint="eastAsia" w:ascii="仿宋_GB2312" w:hAnsi="仿宋_GB2312" w:eastAsia="仿宋_GB2312" w:cs="仿宋_GB2312"/>
          <w:sz w:val="32"/>
          <w:szCs w:val="32"/>
          <w:lang w:val="en-US" w:eastAsia="zh-CN"/>
        </w:rPr>
        <w:t>2025年5月23日-6月23日。</w:t>
      </w:r>
    </w:p>
    <w:p w14:paraId="00FD5B3B">
      <w:pPr>
        <w:pStyle w:val="2"/>
        <w:keepNext w:val="0"/>
        <w:keepLines w:val="0"/>
        <w:pageBreakBefore w:val="0"/>
        <w:numPr>
          <w:ilvl w:val="0"/>
          <w:numId w:val="0"/>
        </w:numPr>
        <w:kinsoku/>
        <w:wordWrap/>
        <w:overflowPunct/>
        <w:topLinePunct w:val="0"/>
        <w:autoSpaceDE/>
        <w:autoSpaceDN/>
        <w:bidi w:val="0"/>
        <w:adjustRightInd/>
        <w:snapToGrid/>
        <w:spacing w:before="0" w:beforeLines="0" w:after="0" w:afterLines="0" w:line="240" w:lineRule="auto"/>
        <w:ind w:left="0" w:leftChars="0" w:firstLine="643" w:firstLineChars="200"/>
        <w:jc w:val="both"/>
        <w:outlineLvl w:val="0"/>
        <w:rPr>
          <w:rFonts w:hint="default" w:ascii="仿宋_GB2312" w:hAnsi="仿宋_GB2312" w:eastAsia="仿宋_GB2312" w:cs="仿宋_GB2312"/>
          <w:b/>
          <w:bCs/>
          <w:color w:val="FF0000"/>
          <w:spacing w:val="0"/>
          <w:kern w:val="2"/>
          <w:sz w:val="32"/>
          <w:szCs w:val="32"/>
          <w:lang w:val="en-US" w:eastAsia="zh-CN"/>
        </w:rPr>
      </w:pPr>
      <w:r>
        <w:rPr>
          <w:rFonts w:hint="eastAsia" w:ascii="仿宋_GB2312" w:hAnsi="仿宋_GB2312" w:eastAsia="仿宋_GB2312" w:cs="仿宋_GB2312"/>
          <w:sz w:val="32"/>
          <w:szCs w:val="32"/>
          <w:lang w:val="en-US" w:eastAsia="zh-CN"/>
        </w:rPr>
        <w:t>（二）主题：</w:t>
      </w:r>
      <w:r>
        <w:rPr>
          <w:rFonts w:hint="eastAsia" w:ascii="仿宋_GB2312" w:hAnsi="仿宋_GB2312" w:eastAsia="仿宋_GB2312" w:cs="仿宋_GB2312"/>
          <w:b w:val="0"/>
          <w:bCs w:val="0"/>
          <w:color w:val="auto"/>
          <w:kern w:val="0"/>
          <w:sz w:val="32"/>
          <w:szCs w:val="32"/>
          <w:lang w:val="en-US" w:eastAsia="zh-CN" w:bidi="ar"/>
        </w:rPr>
        <w:t>矢志创新发展 建设科技强国</w:t>
      </w:r>
      <w:r>
        <w:rPr>
          <w:rFonts w:hint="eastAsia" w:ascii="仿宋_GB2312" w:hAnsi="仿宋_GB2312" w:eastAsia="仿宋_GB2312" w:cs="仿宋_GB2312"/>
          <w:sz w:val="32"/>
          <w:szCs w:val="32"/>
          <w:lang w:val="en-US" w:eastAsia="zh-CN"/>
        </w:rPr>
        <w:t>。</w:t>
      </w:r>
    </w:p>
    <w:p w14:paraId="7EF0A56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方正黑体_GBK" w:hAnsi="方正黑体_GBK" w:eastAsia="方正黑体_GBK" w:cs="方正黑体_GBK"/>
          <w:b w:val="0"/>
          <w:bCs w:val="0"/>
          <w:color w:val="auto"/>
          <w:spacing w:val="0"/>
          <w:kern w:val="2"/>
          <w:sz w:val="32"/>
          <w:szCs w:val="32"/>
          <w:lang w:val="en-US" w:eastAsia="zh-CN"/>
        </w:rPr>
        <w:t>二、主要内容</w:t>
      </w:r>
    </w:p>
    <w:p w14:paraId="447E2CEE">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val="0"/>
          <w:bCs w:val="0"/>
          <w:spacing w:val="0"/>
          <w:kern w:val="2"/>
          <w:sz w:val="32"/>
          <w:szCs w:val="32"/>
          <w:lang w:val="en-US" w:eastAsia="zh-CN"/>
        </w:rPr>
        <w:t>深入宣传以习近平同志为核心的党中央对科技创新重大决策部署及对科技工作者关心关爱。全面宣传习近平总书记关于科技创新的重要论述，宣传习近平总书记关心关爱科技工作者的故事，宣传展示党的十八大以来在以习近平同志为核心的党中央坚强领导下科技创新取得的重大成就，宣传科教兴国战略、人才强国战略、创新驱动发展战略实施的新进展新成效。深入解读宣贯党的二十届三中全会教育科技人才体制机制一体改革等重大政策和举措。深入宣传新修订的《中华人民共和国科学技术普及法》，以增强学校、科研机构、科技企业、社会团体、媒体等各类主体的科普工作责任，广泛调动科技工作者投身科普事业的积极性和主动性。</w:t>
      </w:r>
      <w:r>
        <w:rPr>
          <w:rFonts w:hint="eastAsia" w:ascii="仿宋_GB2312" w:hAnsi="仿宋_GB2312" w:eastAsia="仿宋_GB2312" w:cs="仿宋_GB2312"/>
          <w:sz w:val="32"/>
          <w:szCs w:val="32"/>
          <w:lang w:val="en-US" w:eastAsia="zh-CN"/>
        </w:rPr>
        <w:t>广泛宣传新质生产力、科技安全保密等知识，</w:t>
      </w:r>
      <w:r>
        <w:rPr>
          <w:rFonts w:hint="eastAsia" w:ascii="仿宋_GB2312" w:hAnsi="仿宋_GB2312" w:eastAsia="仿宋_GB2312" w:cs="仿宋_GB2312"/>
          <w:b w:val="0"/>
          <w:bCs w:val="0"/>
          <w:spacing w:val="0"/>
          <w:kern w:val="2"/>
          <w:sz w:val="32"/>
          <w:szCs w:val="32"/>
          <w:lang w:val="en-US" w:eastAsia="zh-CN"/>
        </w:rPr>
        <w:t>为推进高水平科技自立自强、建设科技强国汇聚磅礴力量。</w:t>
      </w:r>
    </w:p>
    <w:p w14:paraId="43FBBFB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二）大力弘扬科学家精神。深入宣传阐释科学家精神的时代内涵，展示科技工作者报国为民的风采。在确保内容安全的前提下，充分宣传“国家科学技术奖”“国家工程师奖”“最美科技工作者”等先进事迹，集中开展科技工作者表彰奖励，推出综合报道，塑造新时代科技工作者典型形象。开展科学家精神宣讲活动，举办弘扬科学家精神主题展览，组织弘扬科学家精神文艺汇演，组织科学家精神教育基地、科普场馆（基地）、全国重点实验室等平台打卡探馆活动，推动科学家精神进校园、进课堂，持续推进系好学术生涯“第一粒扣子”宣讲活动。</w:t>
      </w:r>
    </w:p>
    <w:p w14:paraId="00DEB96D">
      <w:pPr>
        <w:spacing w:beforeLines="0" w:afterLines="0"/>
        <w:ind w:firstLine="0" w:firstLineChars="0"/>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sz w:val="32"/>
          <w:szCs w:val="32"/>
          <w:lang w:val="en-US" w:eastAsia="zh"/>
        </w:rPr>
        <w:t xml:space="preserve">  </w:t>
      </w:r>
      <w:r>
        <w:rPr>
          <w:rFonts w:hint="eastAsia" w:ascii="仿宋_GB2312" w:hAnsi="仿宋_GB2312" w:eastAsia="仿宋_GB2312" w:cs="仿宋_GB2312"/>
          <w:sz w:val="32"/>
          <w:szCs w:val="32"/>
          <w:lang w:val="en-US" w:eastAsia="zh-CN"/>
        </w:rPr>
        <w:t>（三）着力宣传科技创新成果。聚焦绿色低碳、生物多样</w:t>
      </w:r>
      <w:r>
        <w:rPr>
          <w:rFonts w:hint="eastAsia" w:ascii="仿宋_GB2312" w:hAnsi="仿宋_GB2312" w:eastAsia="仿宋_GB2312" w:cs="仿宋_GB2312"/>
          <w:b w:val="0"/>
          <w:bCs w:val="0"/>
          <w:spacing w:val="0"/>
          <w:kern w:val="2"/>
          <w:sz w:val="32"/>
          <w:szCs w:val="32"/>
          <w:lang w:val="en-US" w:eastAsia="zh-CN"/>
        </w:rPr>
        <w:t>性保护等国家重大战略，</w:t>
      </w:r>
      <w:r>
        <w:rPr>
          <w:rFonts w:hint="eastAsia" w:ascii="仿宋_GB2312" w:hAnsi="仿宋_GB2312" w:eastAsia="仿宋_GB2312" w:cs="仿宋_GB2312"/>
          <w:kern w:val="0"/>
          <w:sz w:val="32"/>
          <w:szCs w:val="32"/>
          <w:lang w:val="en-US" w:eastAsia="zh-CN" w:bidi="ar-SA"/>
        </w:rPr>
        <w:t>普及我省“陆海空”科技创新知识，展示</w:t>
      </w:r>
      <w:r>
        <w:rPr>
          <w:rFonts w:hint="eastAsia" w:ascii="仿宋_GB2312" w:hAnsi="仿宋_GB2312" w:eastAsia="仿宋_GB2312" w:cs="仿宋_GB2312"/>
          <w:b w:val="0"/>
          <w:bCs w:val="0"/>
          <w:spacing w:val="0"/>
          <w:kern w:val="2"/>
          <w:sz w:val="32"/>
          <w:szCs w:val="32"/>
          <w:lang w:val="en-US" w:eastAsia="zh-CN"/>
        </w:rPr>
        <w:t>科技创新成果，加强科技安全宣传教育内容，树立全社会支持科技创新正确导向，为科研和技术应用创造良好氛围。</w:t>
      </w:r>
    </w:p>
    <w:p w14:paraId="430C090C">
      <w:pPr>
        <w:keepNext w:val="0"/>
        <w:keepLines w:val="0"/>
        <w:pageBreakBefore w:val="0"/>
        <w:widowControl/>
        <w:suppressLineNumbers w:val="0"/>
        <w:kinsoku/>
        <w:wordWrap/>
        <w:overflowPunct/>
        <w:topLinePunct w:val="0"/>
        <w:autoSpaceDE/>
        <w:autoSpaceDN/>
        <w:bidi w:val="0"/>
        <w:adjustRightInd/>
        <w:snapToGrid/>
        <w:spacing w:beforeLines="0" w:afterLines="0" w:line="240" w:lineRule="auto"/>
        <w:ind w:firstLine="640" w:firstLineChars="200"/>
        <w:jc w:val="left"/>
        <w:textAlignment w:val="auto"/>
        <w:rPr>
          <w:rFonts w:hint="eastAsia" w:ascii="仿宋_GB2312" w:hAnsi="仿宋_GB2312" w:eastAsia="仿宋_GB2312" w:cs="仿宋_GB2312"/>
          <w:b/>
          <w:bCs/>
          <w:spacing w:val="0"/>
          <w:kern w:val="2"/>
          <w:sz w:val="32"/>
          <w:szCs w:val="32"/>
          <w:lang w:val="en-US" w:eastAsia="zh-CN"/>
        </w:rPr>
      </w:pPr>
      <w:r>
        <w:rPr>
          <w:rFonts w:hint="eastAsia" w:ascii="方正黑体_GBK" w:hAnsi="方正黑体_GBK" w:eastAsia="方正黑体_GBK" w:cs="方正黑体_GBK"/>
          <w:b w:val="0"/>
          <w:bCs w:val="0"/>
          <w:color w:val="auto"/>
          <w:spacing w:val="0"/>
          <w:kern w:val="2"/>
          <w:sz w:val="32"/>
          <w:szCs w:val="32"/>
          <w:lang w:val="en-US" w:eastAsia="zh-CN"/>
        </w:rPr>
        <w:t>三、活动形式</w:t>
      </w:r>
    </w:p>
    <w:p w14:paraId="205F3F9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针对不同群体，策划组织特色鲜明的互动型、体验式科普活动，吸引广大公众参与，采用科技发展回顾展览、科技下乡咨询、科普电影、专题讲座、科普大篷车、科普视频、科普摄影、科普乐园、科普游戏、科普节目、科技游园会、科普图书展览、科普产品博览、微信、微博、微视频等网络互动科普等多种形式，增强科学性、知识性、趣味性和互动性，鼓励创新活动形式，以新形式展示海南的新形象。</w:t>
      </w:r>
    </w:p>
    <w:p w14:paraId="392BB25A">
      <w:pPr>
        <w:keepNext w:val="0"/>
        <w:keepLines w:val="0"/>
        <w:pageBreakBefore w:val="0"/>
        <w:widowControl/>
        <w:suppressLineNumbers w:val="0"/>
        <w:kinsoku/>
        <w:wordWrap/>
        <w:overflowPunct/>
        <w:topLinePunct w:val="0"/>
        <w:autoSpaceDE/>
        <w:autoSpaceDN/>
        <w:bidi w:val="0"/>
        <w:adjustRightInd/>
        <w:snapToGrid/>
        <w:spacing w:beforeLines="0" w:afterLines="0" w:line="240" w:lineRule="auto"/>
        <w:ind w:firstLine="640" w:firstLineChars="200"/>
        <w:jc w:val="left"/>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一）开展科技为民服务活动。落实党中央关于乡村振兴、高质量发展的战略部署，利用科普展板、科普视频、实物展示展演等方式，开展文化科技卫生“三下乡”活动，组织广大农业科技工作者、医疗卫生工作者和科普志愿者，深入乡村、田间地头、社区、</w:t>
      </w:r>
      <w:r>
        <w:rPr>
          <w:rFonts w:hint="default" w:ascii="仿宋_GB2312" w:hAnsi="仿宋_GB2312" w:eastAsia="仿宋_GB2312" w:cs="仿宋_GB2312"/>
          <w:b w:val="0"/>
          <w:bCs w:val="0"/>
          <w:spacing w:val="0"/>
          <w:kern w:val="2"/>
          <w:sz w:val="32"/>
          <w:szCs w:val="32"/>
          <w:lang w:val="en-US" w:eastAsia="zh-CN"/>
        </w:rPr>
        <w:t>校园</w:t>
      </w:r>
      <w:r>
        <w:rPr>
          <w:rFonts w:hint="eastAsia" w:ascii="仿宋_GB2312" w:hAnsi="仿宋_GB2312" w:eastAsia="仿宋_GB2312" w:cs="仿宋_GB2312"/>
          <w:b w:val="0"/>
          <w:bCs w:val="0"/>
          <w:spacing w:val="0"/>
          <w:kern w:val="2"/>
          <w:sz w:val="32"/>
          <w:szCs w:val="32"/>
          <w:lang w:val="en-US" w:eastAsia="zh-CN"/>
        </w:rPr>
        <w:t>，开展实用技术咨询培训、医疗卫生咨询义诊、青少年身心健康教育等形式多样的科普为民服务活动。</w:t>
      </w:r>
    </w:p>
    <w:p w14:paraId="52331FD5">
      <w:pPr>
        <w:spacing w:beforeLines="0" w:afterLines="0"/>
        <w:ind w:firstLine="640" w:firstLineChars="200"/>
        <w:rPr>
          <w:rFonts w:hint="eastAsia" w:ascii="仿宋_GB2312" w:hAnsi="仿宋_GB2312" w:eastAsia="仿宋_GB2312" w:cs="仿宋_GB2312"/>
          <w:b/>
          <w:bCs/>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（二）开展系列科普活动。针对公众对科技多样化需要，特别是环保、</w:t>
      </w:r>
      <w:r>
        <w:rPr>
          <w:rFonts w:hint="default" w:ascii="CESI仿宋-GB2312" w:hAnsi="CESI仿宋-GB2312" w:eastAsia="CESI仿宋-GB2312" w:cs="CESI仿宋-GB2312"/>
          <w:sz w:val="32"/>
          <w:szCs w:val="32"/>
          <w:lang w:val="en-US" w:eastAsia="zh-CN"/>
        </w:rPr>
        <w:t>气象、林草、农业、交通运输</w:t>
      </w:r>
      <w:r>
        <w:rPr>
          <w:rFonts w:hint="eastAsia" w:ascii="CESI仿宋-GB2312" w:hAnsi="CESI仿宋-GB2312" w:eastAsia="CESI仿宋-GB2312" w:cs="CESI仿宋-GB2312"/>
          <w:sz w:val="32"/>
          <w:szCs w:val="32"/>
          <w:lang w:val="en-US" w:eastAsia="zh-CN"/>
        </w:rPr>
        <w:t>、</w:t>
      </w:r>
      <w:r>
        <w:rPr>
          <w:rFonts w:hint="eastAsia" w:ascii="仿宋_GB2312" w:hAnsi="仿宋_GB2312" w:eastAsia="仿宋_GB2312" w:cs="仿宋_GB2312"/>
          <w:b w:val="0"/>
          <w:bCs w:val="0"/>
          <w:spacing w:val="0"/>
          <w:kern w:val="2"/>
          <w:sz w:val="32"/>
          <w:szCs w:val="32"/>
          <w:lang w:val="en-US" w:eastAsia="zh-CN"/>
        </w:rPr>
        <w:t>低碳蓝碳、节能、地震、应急避险、食品安全、消防安全、生产安全、国门安全、优化营商环境、妇女权益与健康、扫黑除恶、禁毒、群众性法治宣传、全民数字素养与技能提升、六水共治等方面，下乡村、进校园举办各种体验性强和趣味性高的科普活动。</w:t>
      </w:r>
    </w:p>
    <w:p w14:paraId="0F382A07">
      <w:pPr>
        <w:keepNext w:val="0"/>
        <w:keepLines w:val="0"/>
        <w:pageBreakBefore w:val="0"/>
        <w:kinsoku/>
        <w:wordWrap/>
        <w:overflowPunct/>
        <w:topLinePunct w:val="0"/>
        <w:autoSpaceDE/>
        <w:autoSpaceDN/>
        <w:bidi w:val="0"/>
        <w:adjustRightInd/>
        <w:snapToGrid/>
        <w:spacing w:beforeLines="0" w:afterLines="0" w:line="240" w:lineRule="auto"/>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 w:hAnsi="仿宋" w:eastAsia="仿宋" w:cs="仿宋"/>
          <w:kern w:val="0"/>
          <w:sz w:val="32"/>
          <w:szCs w:val="32"/>
          <w:lang w:val="en-US" w:eastAsia="zh-CN" w:bidi="ar-SA"/>
        </w:rPr>
        <w:t xml:space="preserve">    </w:t>
      </w:r>
      <w:r>
        <w:rPr>
          <w:rFonts w:hint="eastAsia" w:ascii="仿宋_GB2312" w:hAnsi="仿宋_GB2312" w:eastAsia="仿宋_GB2312" w:cs="仿宋_GB2312"/>
          <w:kern w:val="0"/>
          <w:sz w:val="32"/>
          <w:szCs w:val="32"/>
          <w:lang w:val="en-US" w:eastAsia="zh-CN" w:bidi="ar-SA"/>
        </w:rPr>
        <w:t>（三）开放科普资源。省级、市县级科普基地、专业科技馆、科普教育基地等科普场馆，科研机构、大学、科技园区、高新技术企业、</w:t>
      </w:r>
      <w:r>
        <w:rPr>
          <w:rFonts w:hint="eastAsia" w:ascii="仿宋_GB2312" w:hAnsi="仿宋_GB2312" w:eastAsia="仿宋_GB2312" w:cs="仿宋_GB2312"/>
          <w:color w:val="auto"/>
          <w:kern w:val="0"/>
          <w:sz w:val="32"/>
          <w:szCs w:val="32"/>
          <w:lang w:val="en-US" w:eastAsia="zh-CN" w:bidi="ar-SA"/>
        </w:rPr>
        <w:t>国家重点实验室、省级重点实验室</w:t>
      </w:r>
      <w:r>
        <w:rPr>
          <w:rFonts w:hint="eastAsia" w:ascii="仿宋_GB2312" w:hAnsi="仿宋_GB2312" w:eastAsia="仿宋_GB2312" w:cs="仿宋_GB2312"/>
          <w:kern w:val="0"/>
          <w:sz w:val="32"/>
          <w:szCs w:val="32"/>
          <w:lang w:val="en-US" w:eastAsia="zh-CN" w:bidi="ar-SA"/>
        </w:rPr>
        <w:t>等科技资源向公众开放。组织流动式科普设施到社区、农村开展科普服务，让公众特别是广大青少年近距离接触科技，体验科技魅力，激发科学兴趣。</w:t>
      </w:r>
    </w:p>
    <w:p w14:paraId="66E954D1">
      <w:pPr>
        <w:widowControl w:val="0"/>
        <w:spacing w:beforeLines="0" w:afterLines="0"/>
        <w:ind w:firstLine="640" w:firstLineChars="200"/>
        <w:jc w:val="both"/>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（四）组织科技大集市。各市县联合</w:t>
      </w:r>
      <w:r>
        <w:rPr>
          <w:rFonts w:hint="eastAsia" w:ascii="仿宋_GB2312" w:hAnsi="仿宋_GB2312" w:eastAsia="仿宋_GB2312"/>
          <w:sz w:val="32"/>
          <w:lang w:val="en-US" w:eastAsia="zh-CN"/>
        </w:rPr>
        <w:t>高校、科研院所、科技企业在科技活动月期间，开展大型工业、农业新品种新技术新成果展示和巡回推介，让科技成果精准对接乡村一线需求，助力乡村振兴，满足社会大众高质量生活的追求，让科</w:t>
      </w:r>
      <w:r>
        <w:rPr>
          <w:rFonts w:hint="eastAsia" w:ascii="仿宋_GB2312" w:hAnsi="仿宋_GB2312" w:eastAsia="仿宋_GB2312" w:cs="仿宋_GB2312"/>
          <w:b w:val="0"/>
          <w:bCs w:val="0"/>
          <w:spacing w:val="0"/>
          <w:kern w:val="2"/>
          <w:sz w:val="32"/>
          <w:szCs w:val="32"/>
          <w:lang w:val="en-US" w:eastAsia="zh-CN"/>
        </w:rPr>
        <w:t>技成为自贸港发展的强有力支撑。</w:t>
      </w:r>
    </w:p>
    <w:p w14:paraId="22962DB3">
      <w:pPr>
        <w:widowControl w:val="0"/>
        <w:numPr>
          <w:ilvl w:val="0"/>
          <w:numId w:val="0"/>
        </w:numPr>
        <w:spacing w:beforeLines="0" w:afterLines="0"/>
        <w:ind w:firstLine="640" w:firstLineChars="200"/>
        <w:jc w:val="both"/>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（五）消费助农大集市。为增强深化拓展消费帮扶的行动自觉，发挥好党委政府大力实施消费帮扶示范引领作用，各市县利用科技活动月平台，在组织科技大集市的同时开展消费助农大集市，助力乡村振兴。</w:t>
      </w:r>
    </w:p>
    <w:p w14:paraId="1359E86D">
      <w:pPr>
        <w:widowControl/>
        <w:spacing w:beforeLines="0" w:afterLines="0"/>
        <w:ind w:firstLine="640" w:firstLineChars="200"/>
        <w:jc w:val="left"/>
        <w:rPr>
          <w:rFonts w:hint="default"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六）组织科技招商。各市县科技管理部门、各类园区，充分利用好海南省科技活动月平台，瞄准新兴产业，做好服务保障，邀请国内外、境内外科技企业参加活动，宣传海南自贸港政策，加大科技招商力度，加速科创企业集聚，提升产业创新集群发展水平。</w:t>
      </w:r>
    </w:p>
    <w:p w14:paraId="6C09907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七）加强宣传扩大影响。组织和协调省内外新闻媒体加大对海南省科技活动月和全国科技工作者日活动的宣传力度，扩大影响，协调组织海南广播电视总台新闻频道、少儿频道、文旅频道、交通广播、抖音号、海南日报、南海网等媒体开设科普专栏，向社会大众普及科学知识。</w:t>
      </w:r>
    </w:p>
    <w:p w14:paraId="00E33CB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方正黑体_GBK" w:hAnsi="方正黑体_GBK" w:eastAsia="方正黑体_GBK" w:cs="方正黑体_GBK"/>
          <w:b w:val="0"/>
          <w:bCs w:val="0"/>
          <w:color w:val="auto"/>
          <w:spacing w:val="0"/>
          <w:kern w:val="2"/>
          <w:sz w:val="32"/>
          <w:szCs w:val="32"/>
          <w:lang w:val="en-US" w:eastAsia="zh-CN"/>
        </w:rPr>
      </w:pPr>
      <w:r>
        <w:rPr>
          <w:rFonts w:hint="eastAsia" w:ascii="方正黑体_GBK" w:hAnsi="方正黑体_GBK" w:eastAsia="方正黑体_GBK" w:cs="方正黑体_GBK"/>
          <w:b w:val="0"/>
          <w:bCs w:val="0"/>
          <w:color w:val="auto"/>
          <w:spacing w:val="0"/>
          <w:kern w:val="2"/>
          <w:sz w:val="32"/>
          <w:szCs w:val="32"/>
          <w:lang w:val="en-US" w:eastAsia="zh-CN"/>
        </w:rPr>
        <w:t>四、活动安排</w:t>
      </w:r>
    </w:p>
    <w:p w14:paraId="0071E59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（一）启动仪式</w:t>
      </w:r>
    </w:p>
    <w:p w14:paraId="764799E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2025年5月23日，在澄迈县举办海南省第二十一届科技活动月和全国科技工作者日活动启动仪式。</w:t>
      </w:r>
    </w:p>
    <w:p w14:paraId="0A6C152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（二）市县活动</w:t>
      </w:r>
    </w:p>
    <w:p w14:paraId="08CC281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2025年5月23日-6月23日，各市县根据地方工作要求，自主联合省直相关单位、高校、科研院所、科技企业开展科技活动月和全国科技工作者日活动活动。</w:t>
      </w:r>
    </w:p>
    <w:p w14:paraId="70CBD31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40" w:firstLineChars="200"/>
        <w:jc w:val="both"/>
        <w:textAlignment w:val="auto"/>
        <w:rPr>
          <w:rFonts w:hint="eastAsia" w:ascii="方正黑体_GBK" w:hAnsi="方正黑体_GBK" w:eastAsia="方正黑体_GBK" w:cs="方正黑体_GBK"/>
          <w:b w:val="0"/>
          <w:bCs w:val="0"/>
          <w:color w:val="auto"/>
          <w:spacing w:val="0"/>
          <w:kern w:val="2"/>
          <w:sz w:val="32"/>
          <w:szCs w:val="32"/>
          <w:lang w:val="en-US" w:eastAsia="zh-CN"/>
        </w:rPr>
      </w:pPr>
      <w:r>
        <w:rPr>
          <w:rFonts w:hint="eastAsia" w:ascii="方正黑体_GBK" w:hAnsi="方正黑体_GBK" w:eastAsia="方正黑体_GBK" w:cs="方正黑体_GBK"/>
          <w:b w:val="0"/>
          <w:bCs w:val="0"/>
          <w:color w:val="auto"/>
          <w:spacing w:val="0"/>
          <w:kern w:val="2"/>
          <w:sz w:val="32"/>
          <w:szCs w:val="32"/>
          <w:lang w:val="en-US" w:eastAsia="zh-CN"/>
        </w:rPr>
        <w:t>五、工作要求</w:t>
      </w:r>
    </w:p>
    <w:p w14:paraId="63E2DC7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pacing w:val="0"/>
          <w:kern w:val="2"/>
          <w:sz w:val="32"/>
          <w:szCs w:val="32"/>
          <w:lang w:val="en-US" w:eastAsia="zh-CN"/>
        </w:rPr>
        <w:t xml:space="preserve">    </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市县、省直相关单位</w:t>
      </w:r>
      <w:r>
        <w:rPr>
          <w:rFonts w:hint="eastAsia" w:ascii="仿宋_GB2312" w:hAnsi="仿宋_GB2312" w:eastAsia="仿宋_GB2312" w:cs="仿宋_GB2312"/>
          <w:sz w:val="32"/>
          <w:szCs w:val="32"/>
        </w:rPr>
        <w:t>要把举办</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科技活动</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b w:val="0"/>
          <w:bCs w:val="0"/>
          <w:spacing w:val="0"/>
          <w:kern w:val="2"/>
          <w:sz w:val="32"/>
          <w:szCs w:val="32"/>
          <w:lang w:val="en-US" w:eastAsia="zh-CN"/>
        </w:rPr>
        <w:t>和全国科技工作者日活动</w:t>
      </w:r>
      <w:r>
        <w:rPr>
          <w:rFonts w:hint="eastAsia" w:ascii="仿宋_GB2312" w:hAnsi="仿宋_GB2312" w:eastAsia="仿宋_GB2312" w:cs="仿宋_GB2312"/>
          <w:sz w:val="32"/>
          <w:szCs w:val="32"/>
        </w:rPr>
        <w:t>作为宣传</w:t>
      </w:r>
      <w:r>
        <w:rPr>
          <w:rFonts w:hint="eastAsia" w:ascii="仿宋_GB2312" w:hAnsi="仿宋_GB2312" w:eastAsia="仿宋_GB2312" w:cs="仿宋_GB2312"/>
          <w:b w:val="0"/>
          <w:bCs w:val="0"/>
          <w:spacing w:val="0"/>
          <w:kern w:val="2"/>
          <w:sz w:val="32"/>
          <w:szCs w:val="32"/>
          <w:lang w:val="en-US" w:eastAsia="zh-CN"/>
        </w:rPr>
        <w:t>党的</w:t>
      </w:r>
      <w:r>
        <w:rPr>
          <w:rFonts w:hint="eastAsia" w:ascii="仿宋_GB2312" w:hAnsi="仿宋_GB2312" w:eastAsia="仿宋_GB2312" w:cs="仿宋_GB2312"/>
          <w:b w:val="0"/>
          <w:bCs w:val="0"/>
          <w:spacing w:val="0"/>
          <w:kern w:val="2"/>
          <w:sz w:val="32"/>
          <w:szCs w:val="32"/>
          <w:lang w:val="en-US" w:eastAsia="zh"/>
        </w:rPr>
        <w:t>创新理论</w:t>
      </w:r>
      <w:r>
        <w:rPr>
          <w:rFonts w:hint="eastAsia" w:ascii="仿宋_GB2312" w:hAnsi="仿宋_GB2312" w:eastAsia="仿宋_GB2312" w:cs="仿宋_GB2312"/>
          <w:b w:val="0"/>
          <w:bCs w:val="0"/>
          <w:spacing w:val="0"/>
          <w:kern w:val="2"/>
          <w:sz w:val="32"/>
          <w:szCs w:val="32"/>
          <w:lang w:val="en-US" w:eastAsia="zh-CN"/>
        </w:rPr>
        <w:t>，宣传习近平总书记关于科技</w:t>
      </w:r>
      <w:r>
        <w:rPr>
          <w:rFonts w:hint="eastAsia" w:ascii="仿宋_GB2312" w:hAnsi="仿宋_GB2312" w:eastAsia="仿宋_GB2312" w:cs="仿宋_GB2312"/>
          <w:b w:val="0"/>
          <w:bCs w:val="0"/>
          <w:spacing w:val="0"/>
          <w:kern w:val="2"/>
          <w:sz w:val="32"/>
          <w:szCs w:val="32"/>
          <w:lang w:val="en-US" w:eastAsia="zh"/>
        </w:rPr>
        <w:t>创新的重要论述</w:t>
      </w:r>
      <w:r>
        <w:rPr>
          <w:rFonts w:hint="eastAsia" w:ascii="仿宋_GB2312" w:hAnsi="仿宋_GB2312" w:eastAsia="仿宋_GB2312" w:cs="仿宋_GB2312"/>
          <w:b w:val="0"/>
          <w:bCs w:val="0"/>
          <w:spacing w:val="0"/>
          <w:kern w:val="2"/>
          <w:sz w:val="32"/>
          <w:szCs w:val="32"/>
          <w:lang w:val="en-US" w:eastAsia="zh-CN"/>
        </w:rPr>
        <w:t>，</w:t>
      </w:r>
      <w:r>
        <w:rPr>
          <w:rFonts w:hint="eastAsia" w:ascii="仿宋_GB2312" w:hAnsi="仿宋_GB2312" w:eastAsia="仿宋_GB2312" w:cs="仿宋_GB2312"/>
          <w:sz w:val="32"/>
          <w:szCs w:val="32"/>
          <w:lang w:eastAsia="zh-CN"/>
        </w:rPr>
        <w:t>推动海南自贸港建设</w:t>
      </w:r>
      <w:r>
        <w:rPr>
          <w:rFonts w:hint="eastAsia" w:ascii="仿宋_GB2312" w:hAnsi="仿宋_GB2312" w:eastAsia="仿宋_GB2312" w:cs="仿宋_GB2312"/>
          <w:sz w:val="32"/>
          <w:szCs w:val="32"/>
        </w:rPr>
        <w:t>的一项重要任务来抓。各</w:t>
      </w:r>
      <w:r>
        <w:rPr>
          <w:rFonts w:hint="eastAsia" w:ascii="仿宋_GB2312" w:hAnsi="仿宋_GB2312" w:eastAsia="仿宋_GB2312" w:cs="仿宋_GB2312"/>
          <w:sz w:val="32"/>
          <w:szCs w:val="32"/>
          <w:lang w:eastAsia="zh-CN"/>
        </w:rPr>
        <w:t>市县</w:t>
      </w:r>
      <w:r>
        <w:rPr>
          <w:rFonts w:hint="eastAsia" w:ascii="仿宋_GB2312" w:hAnsi="仿宋_GB2312" w:eastAsia="仿宋_GB2312" w:cs="仿宋_GB2312"/>
          <w:sz w:val="32"/>
          <w:szCs w:val="32"/>
        </w:rPr>
        <w:t>科技管理部门、宣传部门、科协组织要统筹部署，密切配合，联合协作，集成资源，充分调动各方面的积极性和创造性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内容和形式上不断创新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办出</w:t>
      </w:r>
      <w:r>
        <w:rPr>
          <w:rFonts w:hint="eastAsia" w:ascii="仿宋_GB2312" w:hAnsi="仿宋_GB2312" w:eastAsia="仿宋_GB2312" w:cs="仿宋_GB2312"/>
          <w:sz w:val="32"/>
          <w:szCs w:val="32"/>
          <w:lang w:eastAsia="zh-CN"/>
        </w:rPr>
        <w:t>地方</w:t>
      </w:r>
      <w:r>
        <w:rPr>
          <w:rFonts w:hint="eastAsia" w:ascii="仿宋_GB2312" w:hAnsi="仿宋_GB2312" w:eastAsia="仿宋_GB2312" w:cs="仿宋_GB2312"/>
          <w:sz w:val="32"/>
          <w:szCs w:val="32"/>
        </w:rPr>
        <w:t>特色。</w:t>
      </w:r>
    </w:p>
    <w:p w14:paraId="6EC36C4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 xml:space="preserve">    （一）高度重视，精心组织。</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b w:val="0"/>
          <w:bCs w:val="0"/>
          <w:spacing w:val="0"/>
          <w:kern w:val="2"/>
          <w:sz w:val="32"/>
          <w:szCs w:val="32"/>
          <w:lang w:val="en-US" w:eastAsia="zh-CN"/>
        </w:rPr>
        <w:t>市县科技管理部门必须贯彻落实中央八项规定</w:t>
      </w:r>
      <w:r>
        <w:rPr>
          <w:rFonts w:hint="eastAsia" w:ascii="仿宋_GB2312" w:hAnsi="仿宋_GB2312" w:eastAsia="仿宋_GB2312" w:cs="仿宋_GB2312"/>
          <w:b w:val="0"/>
          <w:bCs w:val="0"/>
          <w:spacing w:val="0"/>
          <w:kern w:val="2"/>
          <w:sz w:val="32"/>
          <w:szCs w:val="32"/>
          <w:lang w:val="en-US" w:eastAsia="zh"/>
        </w:rPr>
        <w:t>及其实施细则</w:t>
      </w:r>
      <w:r>
        <w:rPr>
          <w:rFonts w:hint="eastAsia" w:ascii="仿宋_GB2312" w:hAnsi="仿宋_GB2312" w:eastAsia="仿宋_GB2312" w:cs="仿宋_GB2312"/>
          <w:b w:val="0"/>
          <w:bCs w:val="0"/>
          <w:spacing w:val="0"/>
          <w:kern w:val="2"/>
          <w:sz w:val="32"/>
          <w:szCs w:val="32"/>
          <w:lang w:val="en-US" w:eastAsia="zh-CN"/>
        </w:rPr>
        <w:t>精神，力戒形式主义，加强组织协调和资源共享，密切配合省相关单位、高校、科研院所，按照本方案工作内容和要求，</w:t>
      </w:r>
      <w:r>
        <w:rPr>
          <w:rFonts w:hint="eastAsia" w:ascii="仿宋_GB2312" w:hAnsi="仿宋_GB2312" w:eastAsia="仿宋_GB2312" w:cs="仿宋_GB2312"/>
          <w:sz w:val="32"/>
          <w:szCs w:val="32"/>
          <w:lang w:eastAsia="zh-CN"/>
        </w:rPr>
        <w:t>认真制定活动方案，精心</w:t>
      </w:r>
      <w:r>
        <w:rPr>
          <w:rFonts w:hint="eastAsia" w:ascii="仿宋_GB2312" w:hAnsi="仿宋_GB2312" w:eastAsia="仿宋_GB2312" w:cs="仿宋_GB2312"/>
          <w:sz w:val="32"/>
          <w:szCs w:val="32"/>
        </w:rPr>
        <w:t>策划</w:t>
      </w:r>
      <w:r>
        <w:rPr>
          <w:rFonts w:hint="eastAsia" w:ascii="仿宋_GB2312" w:hAnsi="仿宋_GB2312" w:eastAsia="仿宋_GB2312" w:cs="仿宋_GB2312"/>
          <w:sz w:val="32"/>
          <w:szCs w:val="32"/>
          <w:lang w:eastAsia="zh-CN"/>
        </w:rPr>
        <w:t>实施活动</w:t>
      </w:r>
      <w:r>
        <w:rPr>
          <w:rFonts w:hint="eastAsia" w:ascii="仿宋_GB2312" w:hAnsi="仿宋_GB2312" w:eastAsia="仿宋_GB2312" w:cs="仿宋_GB2312"/>
          <w:sz w:val="32"/>
          <w:szCs w:val="32"/>
        </w:rPr>
        <w:t>项目</w:t>
      </w:r>
      <w:r>
        <w:rPr>
          <w:rFonts w:hint="eastAsia" w:ascii="仿宋_GB2312" w:hAnsi="仿宋_GB2312" w:eastAsia="仿宋_GB2312" w:cs="仿宋_GB2312"/>
          <w:b w:val="0"/>
          <w:bCs w:val="0"/>
          <w:spacing w:val="0"/>
          <w:kern w:val="2"/>
          <w:sz w:val="32"/>
          <w:szCs w:val="32"/>
          <w:lang w:val="en-US" w:eastAsia="zh-CN"/>
        </w:rPr>
        <w:t>。</w:t>
      </w:r>
      <w:r>
        <w:rPr>
          <w:rFonts w:hint="eastAsia" w:ascii="仿宋_GB2312" w:hAnsi="仿宋_GB2312" w:eastAsia="仿宋_GB2312"/>
          <w:sz w:val="32"/>
          <w:lang w:val="en-US" w:eastAsia="zh-CN"/>
        </w:rPr>
        <w:t>填写科技活动月</w:t>
      </w:r>
      <w:r>
        <w:rPr>
          <w:rFonts w:hint="eastAsia" w:ascii="仿宋_GB2312" w:hAnsi="仿宋_GB2312" w:eastAsia="仿宋_GB2312" w:cs="仿宋_GB2312"/>
          <w:b w:val="0"/>
          <w:bCs w:val="0"/>
          <w:spacing w:val="0"/>
          <w:kern w:val="2"/>
          <w:sz w:val="32"/>
          <w:szCs w:val="32"/>
          <w:lang w:val="en-US" w:eastAsia="zh-CN"/>
        </w:rPr>
        <w:t>和全国科技工作者日活动</w:t>
      </w:r>
      <w:r>
        <w:rPr>
          <w:rFonts w:hint="eastAsia" w:ascii="仿宋_GB2312" w:hAnsi="仿宋_GB2312" w:eastAsia="仿宋_GB2312"/>
          <w:sz w:val="32"/>
          <w:lang w:val="en-US" w:eastAsia="zh-CN"/>
        </w:rPr>
        <w:t>开展情况统计表（附件2，</w:t>
      </w:r>
      <w:r>
        <w:rPr>
          <w:rFonts w:hint="eastAsia" w:ascii="仿宋_GB2312" w:hAnsi="仿宋_GB2312" w:eastAsia="仿宋_GB2312" w:cs="仿宋_GB2312"/>
          <w:sz w:val="32"/>
          <w:szCs w:val="32"/>
        </w:rPr>
        <w:t>6月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0日前</w:t>
      </w:r>
      <w:r>
        <w:rPr>
          <w:rFonts w:hint="eastAsia" w:ascii="仿宋_GB2312" w:hAnsi="仿宋_GB2312" w:eastAsia="仿宋_GB2312" w:cs="仿宋_GB2312"/>
          <w:sz w:val="32"/>
          <w:szCs w:val="32"/>
          <w:lang w:eastAsia="zh-CN"/>
        </w:rPr>
        <w:t>线上填报）</w:t>
      </w:r>
      <w:r>
        <w:rPr>
          <w:rFonts w:hint="eastAsia" w:ascii="仿宋_GB2312" w:hAnsi="仿宋_GB2312" w:eastAsia="仿宋_GB2312" w:cs="仿宋_GB2312"/>
          <w:sz w:val="32"/>
          <w:szCs w:val="32"/>
        </w:rPr>
        <w:t>。</w:t>
      </w:r>
    </w:p>
    <w:p w14:paraId="263C05B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right="0" w:righ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（二）</w:t>
      </w:r>
      <w:r>
        <w:rPr>
          <w:rFonts w:hint="eastAsia" w:ascii="仿宋_GB2312" w:hAnsi="仿宋_GB2312" w:eastAsia="仿宋_GB2312" w:cs="仿宋_GB2312"/>
          <w:b w:val="0"/>
          <w:bCs w:val="0"/>
          <w:spacing w:val="0"/>
          <w:kern w:val="2"/>
          <w:sz w:val="32"/>
          <w:szCs w:val="32"/>
          <w:lang w:val="en-US" w:eastAsia="zh"/>
        </w:rPr>
        <w:t>加强</w:t>
      </w:r>
      <w:r>
        <w:rPr>
          <w:rFonts w:hint="eastAsia" w:ascii="仿宋_GB2312" w:hAnsi="仿宋_GB2312" w:eastAsia="仿宋_GB2312" w:cs="仿宋_GB2312"/>
          <w:b w:val="0"/>
          <w:bCs w:val="0"/>
          <w:spacing w:val="0"/>
          <w:kern w:val="2"/>
          <w:sz w:val="32"/>
          <w:szCs w:val="32"/>
          <w:lang w:val="en-US" w:eastAsia="zh-CN"/>
        </w:rPr>
        <w:t xml:space="preserve">宣传。加强对科技活动月和全国科技工作者日活动的宣传报道，组织动员新闻媒体深入基层，及时全面深度报道，按时将活动信息及影像资料上报省科技厅。  </w:t>
      </w:r>
    </w:p>
    <w:p w14:paraId="4A80050E">
      <w:pPr>
        <w:ind w:firstLine="640" w:firstLineChars="200"/>
        <w:rPr>
          <w:rFonts w:hint="eastAsia" w:ascii="方正黑体_GBK" w:hAnsi="方正黑体_GBK" w:eastAsia="方正黑体_GBK" w:cs="方正黑体_GBK"/>
          <w:sz w:val="32"/>
          <w:szCs w:val="32"/>
          <w:lang w:val="en-US" w:eastAsia="zh-CN"/>
        </w:rPr>
      </w:pPr>
      <w:r>
        <w:rPr>
          <w:rFonts w:hint="eastAsia" w:ascii="仿宋_GB2312" w:hAnsi="仿宋_GB2312" w:eastAsia="仿宋_GB2312" w:cs="仿宋_GB2312"/>
          <w:b w:val="0"/>
          <w:bCs w:val="0"/>
          <w:spacing w:val="0"/>
          <w:kern w:val="2"/>
          <w:sz w:val="32"/>
          <w:szCs w:val="32"/>
          <w:lang w:val="en-US" w:eastAsia="zh-CN"/>
        </w:rPr>
        <w:t>（三）周密安排，确保安全。</w:t>
      </w:r>
      <w:r>
        <w:rPr>
          <w:rFonts w:hint="eastAsia" w:ascii="仿宋_GB2312" w:hAnsi="仿宋_GB2312" w:eastAsia="仿宋_GB2312" w:cs="仿宋_GB2312"/>
          <w:sz w:val="32"/>
          <w:szCs w:val="32"/>
          <w:lang w:val="en-US" w:eastAsia="zh-CN"/>
        </w:rPr>
        <w:t>加强科技保密工作，加强</w:t>
      </w:r>
      <w:r>
        <w:rPr>
          <w:rFonts w:hint="eastAsia" w:ascii="仿宋_GB2312" w:hAnsi="仿宋_GB2312" w:eastAsia="仿宋_GB2312" w:cs="仿宋_GB2312"/>
          <w:sz w:val="32"/>
          <w:szCs w:val="32"/>
        </w:rPr>
        <w:t>安全防范措施。各</w:t>
      </w:r>
      <w:r>
        <w:rPr>
          <w:rFonts w:hint="eastAsia" w:ascii="仿宋_GB2312" w:hAnsi="仿宋_GB2312" w:eastAsia="仿宋_GB2312" w:cs="仿宋_GB2312"/>
          <w:sz w:val="32"/>
          <w:szCs w:val="32"/>
          <w:lang w:eastAsia="zh-CN"/>
        </w:rPr>
        <w:t>市县科技管理部门</w:t>
      </w:r>
      <w:r>
        <w:rPr>
          <w:rFonts w:hint="eastAsia" w:ascii="仿宋_GB2312" w:hAnsi="仿宋_GB2312" w:eastAsia="仿宋_GB2312" w:cs="仿宋_GB2312"/>
          <w:sz w:val="32"/>
          <w:szCs w:val="32"/>
        </w:rPr>
        <w:t>要与当地公安、消防、</w:t>
      </w:r>
      <w:r>
        <w:rPr>
          <w:rFonts w:hint="eastAsia" w:ascii="仿宋_GB2312" w:hAnsi="仿宋_GB2312" w:eastAsia="仿宋_GB2312" w:cs="仿宋_GB2312"/>
          <w:sz w:val="32"/>
          <w:szCs w:val="32"/>
          <w:lang w:eastAsia="zh-CN"/>
        </w:rPr>
        <w:t>卫生、</w:t>
      </w:r>
      <w:r>
        <w:rPr>
          <w:rFonts w:hint="eastAsia" w:ascii="仿宋_GB2312" w:hAnsi="仿宋_GB2312" w:eastAsia="仿宋_GB2312" w:cs="仿宋_GB2312"/>
          <w:sz w:val="32"/>
          <w:szCs w:val="32"/>
        </w:rPr>
        <w:t>城管等部门通力合作，认真制订科技活动</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b w:val="0"/>
          <w:bCs w:val="0"/>
          <w:spacing w:val="0"/>
          <w:kern w:val="2"/>
          <w:sz w:val="32"/>
          <w:szCs w:val="32"/>
          <w:lang w:val="en-US" w:eastAsia="zh-CN"/>
        </w:rPr>
        <w:t>和全国科技工作者日活动</w:t>
      </w:r>
      <w:r>
        <w:rPr>
          <w:rFonts w:hint="eastAsia" w:ascii="仿宋_GB2312" w:hAnsi="仿宋_GB2312" w:eastAsia="仿宋_GB2312" w:cs="仿宋_GB2312"/>
          <w:sz w:val="32"/>
          <w:szCs w:val="32"/>
        </w:rPr>
        <w:t>的安全保卫方案及应急预案，</w:t>
      </w:r>
      <w:r>
        <w:rPr>
          <w:rFonts w:hint="eastAsia" w:ascii="仿宋_GB2312" w:hAnsi="仿宋_GB2312" w:eastAsia="仿宋_GB2312" w:cs="仿宋_GB2312"/>
          <w:sz w:val="32"/>
          <w:szCs w:val="32"/>
          <w:lang w:eastAsia="zh-CN"/>
        </w:rPr>
        <w:t>确保活动举办安全有序</w:t>
      </w:r>
      <w:r>
        <w:rPr>
          <w:rFonts w:hint="eastAsia" w:ascii="仿宋_GB2312" w:hAnsi="仿宋_GB2312" w:eastAsia="仿宋_GB2312" w:cs="仿宋_GB2312"/>
          <w:sz w:val="32"/>
          <w:szCs w:val="32"/>
        </w:rPr>
        <w:t>。</w:t>
      </w:r>
    </w:p>
    <w:p w14:paraId="0862095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1" w:usb1="08000000" w:usb2="00000000" w:usb3="00000000" w:csb0="00040000" w:csb1="00000000"/>
  </w:font>
  <w:font w:name="方正小标宋_GBK">
    <w:altName w:val="微软雅黑"/>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仿宋-GB2312">
    <w:altName w:val="仿宋"/>
    <w:panose1 w:val="02000500000000000000"/>
    <w:charset w:val="86"/>
    <w:family w:val="auto"/>
    <w:pitch w:val="default"/>
    <w:sig w:usb0="800002AF" w:usb1="084F6CF8" w:usb2="00000010"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D1589"/>
    <w:rsid w:val="1AF5E1B4"/>
    <w:rsid w:val="1BFF5A60"/>
    <w:rsid w:val="258A9302"/>
    <w:rsid w:val="25FEEA4D"/>
    <w:rsid w:val="2B5B565C"/>
    <w:rsid w:val="3FA7FB4A"/>
    <w:rsid w:val="4A7FFF63"/>
    <w:rsid w:val="58CB300C"/>
    <w:rsid w:val="5BBB6B5E"/>
    <w:rsid w:val="5F77F936"/>
    <w:rsid w:val="5FB70E41"/>
    <w:rsid w:val="6377E1CE"/>
    <w:rsid w:val="6A9157A7"/>
    <w:rsid w:val="6ACF0584"/>
    <w:rsid w:val="6C5FC2BA"/>
    <w:rsid w:val="6CF5FBFE"/>
    <w:rsid w:val="6E3F996F"/>
    <w:rsid w:val="6F9FA0D8"/>
    <w:rsid w:val="6FF94D87"/>
    <w:rsid w:val="72FB2FB0"/>
    <w:rsid w:val="733D1589"/>
    <w:rsid w:val="73BB411A"/>
    <w:rsid w:val="75378F6C"/>
    <w:rsid w:val="75D35C7D"/>
    <w:rsid w:val="7BE3FD98"/>
    <w:rsid w:val="7D4F3470"/>
    <w:rsid w:val="7FBC2EA6"/>
    <w:rsid w:val="7FDE3B15"/>
    <w:rsid w:val="7FFD29F3"/>
    <w:rsid w:val="7FFE8522"/>
    <w:rsid w:val="9E4B50C4"/>
    <w:rsid w:val="B7EF7779"/>
    <w:rsid w:val="BB4F0D7A"/>
    <w:rsid w:val="BF3F7392"/>
    <w:rsid w:val="CBFC2EB5"/>
    <w:rsid w:val="CF6F816D"/>
    <w:rsid w:val="D757AF80"/>
    <w:rsid w:val="D7CE0F92"/>
    <w:rsid w:val="DFBD1597"/>
    <w:rsid w:val="DFFFE0A3"/>
    <w:rsid w:val="E4DF6774"/>
    <w:rsid w:val="E77728F4"/>
    <w:rsid w:val="E7CF286B"/>
    <w:rsid w:val="ED7F7C3B"/>
    <w:rsid w:val="EF5DC1D4"/>
    <w:rsid w:val="EFDDA2DF"/>
    <w:rsid w:val="EFFFA8C9"/>
    <w:rsid w:val="F27DCC0E"/>
    <w:rsid w:val="F5B74B1E"/>
    <w:rsid w:val="F5EF0A71"/>
    <w:rsid w:val="F5FF8D74"/>
    <w:rsid w:val="F7EF5660"/>
    <w:rsid w:val="F919F4AC"/>
    <w:rsid w:val="FC7DA86E"/>
    <w:rsid w:val="FCF75E67"/>
    <w:rsid w:val="FDB7E2B4"/>
    <w:rsid w:val="FF3B2B11"/>
    <w:rsid w:val="FF9F765C"/>
    <w:rsid w:val="FFBF6CF3"/>
    <w:rsid w:val="FFFEA775"/>
    <w:rsid w:val="FFFF593D"/>
    <w:rsid w:val="FFFFC8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libri Light" w:hAnsi="Calibri Light"/>
      <w:b/>
      <w:bCs/>
      <w:sz w:val="32"/>
      <w:szCs w:val="32"/>
    </w:rPr>
  </w:style>
  <w:style w:type="table" w:styleId="4">
    <w:name w:val="Table Grid"/>
    <w:basedOn w:val="3"/>
    <w:qFormat/>
    <w:uiPriority w:val="0"/>
    <w:pPr>
      <w:widowControl w:val="0"/>
      <w:jc w:val="both"/>
    </w:pPr>
    <w:tblPr>
      <w:tblStyle w:val="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2748</Words>
  <Characters>2772</Characters>
  <Lines>1</Lines>
  <Paragraphs>1</Paragraphs>
  <TotalTime>32.6666666666667</TotalTime>
  <ScaleCrop>false</ScaleCrop>
  <LinksUpToDate>false</LinksUpToDate>
  <CharactersWithSpaces>2797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2024-04-12T15:19:00Z</dcterms:created>
  <dc:creator>greatwall</dc:creator>
  <cp:lastModifiedBy>Administrator</cp:lastModifiedBy>
  <cp:lastPrinted>2024-04-26T09:18:35Z</cp:lastPrinted>
  <dcterms:modified xsi:type="dcterms:W3CDTF">2025-05-21T02:15:50Z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23C5DDF8141C4137BDB8322FC52EC19A_13</vt:lpwstr>
  </property>
</Properties>
</file>