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2026年度</w:t>
      </w:r>
      <w:r>
        <w:rPr>
          <w:rFonts w:hint="eastAsia" w:ascii="方正小标宋简体" w:hAnsi="方正小标宋简体" w:eastAsia="方正小标宋简体" w:cs="方正小标宋简体"/>
          <w:sz w:val="44"/>
          <w:szCs w:val="44"/>
          <w:lang w:eastAsia="zh-CN"/>
        </w:rPr>
        <w:t>三亚市促进会展业高质量发展资金项目申报指南</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firstLine="640" w:firstLineChars="200"/>
        <w:jc w:val="both"/>
        <w:textAlignment w:val="auto"/>
        <w:outlineLvl w:val="9"/>
        <w:rPr>
          <w:rFonts w:hint="default" w:ascii="Times New Roman" w:hAnsi="Times New Roman" w:eastAsia="仿宋_GB2312" w:cs="Times New Roman"/>
          <w:sz w:val="32"/>
          <w:szCs w:val="32"/>
          <w:u w:val="singl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right="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一、政策依据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《三亚市商务局 三亚市财政局关于印发〈三亚市促进会展业高质量发展资金管理办法〉的通知》（三商规〔2024〕1号）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right="0"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政策期限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2024年10月27日—2027年12月31日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right="0"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申报类型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申报的会展项目所属行业领域为海南自由贸易港四大主导产业：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仿宋_GB2312" w:hAnsi="仿宋_GB2312" w:eastAsia="仿宋_GB2312" w:cs="仿宋_GB2312"/>
          <w:sz w:val="32"/>
          <w:szCs w:val="32"/>
          <w:lang w:val="en-US" w:eastAsia="zh-CN"/>
        </w:rPr>
        <w:t>由市场主体举办符合条件的大型会议和规模性展览项目；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w:t>
      </w:r>
      <w:r>
        <w:rPr>
          <w:rFonts w:hint="default" w:ascii="Times New Roman" w:hAnsi="Times New Roman" w:eastAsia="仿宋_GB2312" w:cs="Times New Roman"/>
          <w:sz w:val="32"/>
          <w:szCs w:val="32"/>
          <w:lang w:val="en-US" w:eastAsia="zh-CN"/>
        </w:rPr>
        <w:t>由市场主体举办的产业融合度高、品牌影响力大和示范带动作用强的高端会议项目和高端展览项目。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right="0"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申报要求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firstLine="640" w:firstLineChars="200"/>
        <w:jc w:val="both"/>
        <w:textAlignment w:val="auto"/>
        <w:rPr>
          <w:rFonts w:hint="default" w:ascii="Times New Roman" w:hAnsi="Times New Roman" w:eastAsia="黑体" w:cs="Times New Roman"/>
          <w:sz w:val="32"/>
          <w:szCs w:val="32"/>
          <w:lang w:val="en-US" w:eastAsia="zh-CN"/>
        </w:rPr>
      </w:pPr>
      <w:r>
        <w:rPr>
          <w:rFonts w:hint="eastAsia" w:ascii="楷体_GB2312" w:hAnsi="楷体_GB2312" w:eastAsia="楷体_GB2312" w:cs="楷体_GB2312"/>
          <w:sz w:val="32"/>
          <w:szCs w:val="32"/>
          <w:lang w:val="en-US" w:eastAsia="zh-CN"/>
        </w:rPr>
        <w:t>（一）</w:t>
      </w:r>
      <w:r>
        <w:rPr>
          <w:rFonts w:hint="eastAsia" w:ascii="Times New Roman" w:hAnsi="Times New Roman" w:eastAsia="仿宋_GB2312" w:cs="Times New Roman"/>
          <w:sz w:val="32"/>
          <w:szCs w:val="32"/>
          <w:lang w:val="en-US" w:eastAsia="zh-CN"/>
        </w:rPr>
        <w:t>申报对象：</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olor w:val="auto"/>
          <w:sz w:val="32"/>
          <w:szCs w:val="32"/>
          <w:lang w:val="en"/>
        </w:rPr>
        <w:t>申请</w:t>
      </w:r>
      <w:r>
        <w:rPr>
          <w:rFonts w:ascii="Times New Roman" w:hAnsi="Times New Roman" w:eastAsia="仿宋_GB2312"/>
          <w:color w:val="auto"/>
          <w:sz w:val="32"/>
          <w:szCs w:val="32"/>
        </w:rPr>
        <w:t>单位为</w:t>
      </w:r>
      <w:r>
        <w:rPr>
          <w:rFonts w:hint="eastAsia" w:ascii="Times New Roman" w:hAnsi="Times New Roman" w:eastAsia="仿宋_GB2312"/>
          <w:color w:val="auto"/>
          <w:sz w:val="32"/>
          <w:szCs w:val="32"/>
        </w:rPr>
        <w:t>在三亚市行政区域内实际从事经营活动，</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
        </w:rPr>
        <w:t>依法设立，注册登记手续齐全</w:t>
      </w:r>
      <w:r>
        <w:rPr>
          <w:rFonts w:hint="eastAsia" w:ascii="Times New Roman" w:hAnsi="Times New Roman" w:eastAsia="仿宋_GB2312"/>
          <w:color w:val="auto"/>
          <w:sz w:val="32"/>
          <w:szCs w:val="32"/>
        </w:rPr>
        <w:t>，且社会信用良好、依法合规经营的企业或社会组织。</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s="Times New Roman"/>
          <w:kern w:val="2"/>
          <w:sz w:val="32"/>
          <w:szCs w:val="32"/>
          <w:lang w:val="en-US" w:eastAsia="zh-CN" w:bidi="ar-SA"/>
        </w:rPr>
        <w:t>2.</w:t>
      </w:r>
      <w:r>
        <w:rPr>
          <w:rFonts w:hint="eastAsia" w:ascii="Times New Roman" w:hAnsi="Times New Roman" w:eastAsia="仿宋_GB2312"/>
          <w:color w:val="auto"/>
          <w:sz w:val="32"/>
          <w:szCs w:val="32"/>
        </w:rPr>
        <w:t>申请高端会议项目、高端展览项目的</w:t>
      </w:r>
      <w:r>
        <w:rPr>
          <w:rFonts w:hint="eastAsia" w:ascii="Times New Roman" w:hAnsi="Times New Roman" w:eastAsia="仿宋_GB2312"/>
          <w:color w:val="auto"/>
          <w:sz w:val="32"/>
          <w:szCs w:val="32"/>
          <w:lang w:eastAsia="zh-CN"/>
        </w:rPr>
        <w:t>申请</w:t>
      </w:r>
      <w:r>
        <w:rPr>
          <w:rFonts w:hint="eastAsia" w:ascii="Times New Roman" w:hAnsi="Times New Roman" w:eastAsia="仿宋_GB2312"/>
          <w:color w:val="auto"/>
          <w:sz w:val="32"/>
          <w:szCs w:val="32"/>
        </w:rPr>
        <w:t>单位为在中华人民共和国大陆地区</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
        </w:rPr>
        <w:t>依法设立，注册登记手续齐全</w:t>
      </w:r>
      <w:r>
        <w:rPr>
          <w:rFonts w:hint="eastAsia" w:ascii="Times New Roman" w:hAnsi="Times New Roman" w:eastAsia="仿宋_GB2312"/>
          <w:color w:val="auto"/>
          <w:sz w:val="32"/>
          <w:szCs w:val="32"/>
        </w:rPr>
        <w:t>，且社会信用良好、依法合规经营的企业或社会组织。</w:t>
      </w:r>
    </w:p>
    <w:p>
      <w:pPr>
        <w:keepNext w:val="0"/>
        <w:keepLines w:val="0"/>
        <w:pageBreakBefore w:val="0"/>
        <w:kinsoku/>
        <w:wordWrap/>
        <w:overflowPunct/>
        <w:topLinePunct w:val="0"/>
        <w:autoSpaceDE/>
        <w:autoSpaceDN/>
        <w:bidi w:val="0"/>
        <w:adjustRightInd w:val="0"/>
        <w:snapToGrid/>
        <w:spacing w:line="578" w:lineRule="exact"/>
        <w:ind w:left="0" w:right="0" w:firstLine="640" w:firstLineChars="200"/>
        <w:jc w:val="both"/>
        <w:textAlignment w:val="auto"/>
        <w:rPr>
          <w:rFonts w:ascii="仿宋_GB2312" w:hAnsi="仿宋_GB2312" w:eastAsia="仿宋_GB2312" w:cs="仿宋_GB2312"/>
          <w:color w:val="auto"/>
          <w:sz w:val="32"/>
          <w:szCs w:val="32"/>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color w:val="auto"/>
          <w:sz w:val="32"/>
          <w:szCs w:val="32"/>
        </w:rPr>
        <w:t>同一会展项目只能由项目</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包括活动主办方、承办方以及引进方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书面推选一个单位提出申请。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w:t>
      </w:r>
      <w:r>
        <w:rPr>
          <w:rFonts w:hint="eastAsia" w:ascii="Times New Roman" w:hAnsi="Times New Roman" w:eastAsia="仿宋_GB2312" w:cs="Times New Roman"/>
          <w:sz w:val="32"/>
          <w:szCs w:val="32"/>
          <w:lang w:val="en-US" w:eastAsia="zh-CN"/>
        </w:rPr>
        <w:t>申报材料：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sz w:val="32"/>
          <w:szCs w:val="32"/>
          <w:lang w:val="en-US" w:eastAsia="zh-CN"/>
        </w:rPr>
        <w:t>1.申报</w:t>
      </w:r>
      <w:r>
        <w:rPr>
          <w:rFonts w:hint="eastAsia" w:ascii="Times New Roman" w:hAnsi="Times New Roman" w:eastAsia="仿宋_GB2312" w:cs="Times New Roman"/>
          <w:color w:val="auto"/>
          <w:sz w:val="32"/>
          <w:szCs w:val="32"/>
          <w:lang w:val="en-US" w:eastAsia="zh-CN"/>
        </w:rPr>
        <w:t>会议项目材料清单</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三亚市会议项目资金申请表；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2</w:t>
      </w:r>
      <w:r>
        <w:rPr>
          <w:rFonts w:hint="default" w:ascii="Times New Roman" w:hAnsi="Times New Roman" w:eastAsia="仿宋_GB2312" w:cs="Times New Roman"/>
          <w:color w:val="auto"/>
          <w:sz w:val="32"/>
          <w:szCs w:val="32"/>
          <w:lang w:val="en-US" w:eastAsia="zh-CN" w:bidi="ar"/>
        </w:rPr>
        <w:t>）</w:t>
      </w:r>
      <w:r>
        <w:rPr>
          <w:rFonts w:hint="default" w:ascii="Times New Roman" w:hAnsi="Times New Roman" w:eastAsia="仿宋_GB2312" w:cs="Times New Roman"/>
          <w:color w:val="auto"/>
          <w:sz w:val="32"/>
          <w:szCs w:val="32"/>
          <w:lang w:val="en-US" w:eastAsia="zh-CN"/>
        </w:rPr>
        <w:t>申请报告（包括申报单位基本信息、会议基本情况、预期收益分析</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活动实施的效果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对三亚会展发展及消费带动方面分析、风险评估与应对措施等</w:t>
      </w:r>
      <w:r>
        <w:rPr>
          <w:rFonts w:hint="eastAsia" w:ascii="Times New Roman" w:hAnsi="Times New Roman" w:eastAsia="仿宋_GB2312" w:cs="Times New Roman"/>
          <w:color w:val="auto"/>
          <w:sz w:val="32"/>
          <w:szCs w:val="32"/>
          <w:lang w:val="en-US" w:eastAsia="zh-CN"/>
        </w:rPr>
        <w:t>，高端会议项目如有往届会议成果需提供成果说明以及本届产业合作、成果发布预签约项目内容</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3</w:t>
      </w:r>
      <w:r>
        <w:rPr>
          <w:rFonts w:hint="default" w:ascii="Times New Roman" w:hAnsi="Times New Roman" w:eastAsia="仿宋_GB2312" w:cs="Times New Roman"/>
          <w:color w:val="auto"/>
          <w:sz w:val="32"/>
          <w:szCs w:val="32"/>
          <w:lang w:val="en-US" w:eastAsia="zh-CN" w:bidi="ar"/>
        </w:rPr>
        <w:t>）</w:t>
      </w:r>
      <w:r>
        <w:rPr>
          <w:rFonts w:hint="eastAsia" w:ascii="仿宋_GB2312" w:hAnsi="仿宋_GB2312" w:eastAsia="仿宋_GB2312" w:cs="仿宋_GB2312"/>
          <w:color w:val="auto"/>
          <w:sz w:val="32"/>
          <w:szCs w:val="32"/>
          <w:lang w:val="en-US" w:eastAsia="zh-CN"/>
        </w:rPr>
        <w:t>诚信承诺书</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4</w:t>
      </w:r>
      <w:r>
        <w:rPr>
          <w:rFonts w:hint="default" w:ascii="Times New Roman" w:hAnsi="Times New Roman" w:eastAsia="仿宋_GB2312" w:cs="Times New Roman"/>
          <w:color w:val="auto"/>
          <w:sz w:val="32"/>
          <w:szCs w:val="32"/>
          <w:lang w:val="en-US" w:eastAsia="zh-CN" w:bidi="ar"/>
        </w:rPr>
        <w:t>）</w:t>
      </w:r>
      <w:r>
        <w:rPr>
          <w:rFonts w:hint="default" w:ascii="Times New Roman" w:hAnsi="Times New Roman" w:eastAsia="仿宋_GB2312" w:cs="Times New Roman"/>
          <w:color w:val="auto"/>
          <w:sz w:val="32"/>
          <w:szCs w:val="32"/>
          <w:lang w:val="en-US" w:eastAsia="zh-CN"/>
        </w:rPr>
        <w:t>申请单位营业执照复印件（含统一社会信用代码）；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5</w:t>
      </w:r>
      <w:r>
        <w:rPr>
          <w:rFonts w:hint="default"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color w:val="auto"/>
          <w:sz w:val="32"/>
          <w:szCs w:val="32"/>
          <w:lang w:val="en-US" w:eastAsia="zh-CN" w:bidi="ar"/>
        </w:rPr>
        <w:t>会议活动方案，包括举办时间、组织架构、会议规模、会议内容、会议议程以及应急管理预案等</w:t>
      </w:r>
      <w:r>
        <w:rPr>
          <w:rFonts w:hint="default" w:ascii="Times New Roman" w:hAnsi="Times New Roman" w:eastAsia="仿宋_GB2312" w:cs="Times New Roman"/>
          <w:color w:val="auto"/>
          <w:sz w:val="32"/>
          <w:szCs w:val="32"/>
          <w:lang w:val="en-US" w:eastAsia="zh-CN"/>
        </w:rPr>
        <w:t>；</w:t>
      </w:r>
    </w:p>
    <w:p>
      <w:pPr>
        <w:pStyle w:val="2"/>
        <w:keepNext w:val="0"/>
        <w:keepLines w:val="0"/>
        <w:pageBreakBefore w:val="0"/>
        <w:kinsoku/>
        <w:wordWrap/>
        <w:overflowPunct/>
        <w:topLinePunct w:val="0"/>
        <w:autoSpaceDE/>
        <w:autoSpaceDN/>
        <w:bidi w:val="0"/>
        <w:snapToGrid/>
        <w:spacing w:line="578" w:lineRule="exact"/>
        <w:ind w:firstLine="640" w:firstLineChars="200"/>
        <w:jc w:val="both"/>
        <w:textAlignment w:val="auto"/>
        <w:rPr>
          <w:rFonts w:hint="default"/>
          <w:lang w:val="en-US" w:eastAsia="zh-CN"/>
        </w:rPr>
      </w:pPr>
      <w:r>
        <w:rPr>
          <w:rFonts w:hint="default"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6</w:t>
      </w:r>
      <w:r>
        <w:rPr>
          <w:rFonts w:hint="default"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color w:val="auto"/>
          <w:sz w:val="32"/>
          <w:szCs w:val="32"/>
          <w:lang w:val="en-US" w:eastAsia="zh-CN"/>
        </w:rPr>
        <w:t>国际会议额外提供外籍人员参会信息；行业（学术）会议提供主办或承办方申报资格自证材料及高端嘉宾简介</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2.申报展览项目材料清单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1）</w:t>
      </w:r>
      <w:r>
        <w:rPr>
          <w:rFonts w:hint="default" w:ascii="Times New Roman" w:hAnsi="Times New Roman" w:eastAsia="仿宋_GB2312" w:cs="Times New Roman"/>
          <w:color w:val="auto"/>
          <w:sz w:val="32"/>
          <w:szCs w:val="32"/>
          <w:lang w:val="en-US" w:eastAsia="zh-CN"/>
        </w:rPr>
        <w:t>三亚市展览项目资金申请表；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2</w:t>
      </w:r>
      <w:r>
        <w:rPr>
          <w:rFonts w:hint="default" w:ascii="Times New Roman" w:hAnsi="Times New Roman" w:eastAsia="仿宋_GB2312" w:cs="Times New Roman"/>
          <w:color w:val="auto"/>
          <w:sz w:val="32"/>
          <w:szCs w:val="32"/>
          <w:lang w:val="en-US" w:eastAsia="zh-CN" w:bidi="ar"/>
        </w:rPr>
        <w:t>）</w:t>
      </w:r>
      <w:r>
        <w:rPr>
          <w:rFonts w:hint="default" w:ascii="Times New Roman" w:hAnsi="Times New Roman" w:eastAsia="仿宋_GB2312" w:cs="Times New Roman"/>
          <w:color w:val="auto"/>
          <w:sz w:val="32"/>
          <w:szCs w:val="32"/>
          <w:lang w:val="en-US" w:eastAsia="zh-CN"/>
        </w:rPr>
        <w:t>申请报告（包括申报单位基本信息、展览基本情况、预期收益分析</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活动实施的效果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对三亚会展发展及消费带动方面分析、风险评估与应对措施等</w:t>
      </w:r>
      <w:r>
        <w:rPr>
          <w:rFonts w:hint="eastAsia" w:ascii="Times New Roman" w:hAnsi="Times New Roman" w:eastAsia="仿宋_GB2312" w:cs="Times New Roman"/>
          <w:color w:val="auto"/>
          <w:sz w:val="32"/>
          <w:szCs w:val="32"/>
          <w:lang w:val="en-US" w:eastAsia="zh-CN"/>
        </w:rPr>
        <w:t>，如有往届展会成果需提供成果说明以及本届产业合作、成果发布预签约项目内容</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3</w:t>
      </w:r>
      <w:r>
        <w:rPr>
          <w:rFonts w:hint="default" w:ascii="Times New Roman" w:hAnsi="Times New Roman" w:eastAsia="仿宋_GB2312" w:cs="Times New Roman"/>
          <w:color w:val="auto"/>
          <w:sz w:val="32"/>
          <w:szCs w:val="32"/>
          <w:lang w:val="en-US" w:eastAsia="zh-CN" w:bidi="ar"/>
        </w:rPr>
        <w:t>）</w:t>
      </w:r>
      <w:r>
        <w:rPr>
          <w:rFonts w:hint="default" w:ascii="Times New Roman" w:hAnsi="Times New Roman" w:eastAsia="仿宋_GB2312" w:cs="Times New Roman"/>
          <w:color w:val="auto"/>
          <w:sz w:val="32"/>
          <w:szCs w:val="32"/>
          <w:lang w:val="en-US" w:eastAsia="zh-CN"/>
        </w:rPr>
        <w:t>诚信承诺书；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4</w:t>
      </w:r>
      <w:r>
        <w:rPr>
          <w:rFonts w:hint="default" w:ascii="Times New Roman" w:hAnsi="Times New Roman" w:eastAsia="仿宋_GB2312" w:cs="Times New Roman"/>
          <w:color w:val="auto"/>
          <w:sz w:val="32"/>
          <w:szCs w:val="32"/>
          <w:lang w:val="en-US" w:eastAsia="zh-CN" w:bidi="ar"/>
        </w:rPr>
        <w:t>）</w:t>
      </w:r>
      <w:r>
        <w:rPr>
          <w:rFonts w:hint="default" w:ascii="Times New Roman" w:hAnsi="Times New Roman" w:eastAsia="仿宋_GB2312" w:cs="Times New Roman"/>
          <w:color w:val="auto"/>
          <w:sz w:val="32"/>
          <w:szCs w:val="32"/>
          <w:lang w:val="en-US" w:eastAsia="zh-CN"/>
        </w:rPr>
        <w:t>申请单位营业执照复印件（含统一社会信用代码）；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5</w:t>
      </w:r>
      <w:r>
        <w:rPr>
          <w:rFonts w:hint="default" w:ascii="Times New Roman" w:hAnsi="Times New Roman" w:eastAsia="仿宋_GB2312" w:cs="Times New Roman"/>
          <w:color w:val="auto"/>
          <w:sz w:val="32"/>
          <w:szCs w:val="32"/>
          <w:lang w:val="en-US" w:eastAsia="zh-CN" w:bidi="ar"/>
        </w:rPr>
        <w:t>）</w:t>
      </w:r>
      <w:r>
        <w:rPr>
          <w:rFonts w:hint="default" w:ascii="Times New Roman" w:hAnsi="Times New Roman" w:eastAsia="仿宋_GB2312" w:cs="Times New Roman"/>
          <w:color w:val="auto"/>
          <w:sz w:val="32"/>
          <w:szCs w:val="32"/>
          <w:lang w:val="en-US" w:eastAsia="zh-CN"/>
        </w:rPr>
        <w:t>展览活动实施方案（内容包括</w:t>
      </w:r>
      <w:r>
        <w:rPr>
          <w:rFonts w:hint="eastAsia" w:ascii="Times New Roman" w:hAnsi="Times New Roman" w:eastAsia="仿宋_GB2312" w:cs="Times New Roman"/>
          <w:color w:val="auto"/>
          <w:sz w:val="32"/>
          <w:szCs w:val="32"/>
          <w:lang w:val="en-US" w:eastAsia="zh-CN"/>
        </w:rPr>
        <w:t>展会名称、展会时间、展会主承办单位、展览面积、展区设置、配套活动以及</w:t>
      </w:r>
      <w:r>
        <w:rPr>
          <w:rFonts w:hint="default" w:ascii="Times New Roman" w:hAnsi="Times New Roman" w:eastAsia="仿宋_GB2312" w:cs="Times New Roman"/>
          <w:color w:val="auto"/>
          <w:sz w:val="32"/>
          <w:szCs w:val="32"/>
          <w:lang w:val="en-US" w:eastAsia="zh-CN"/>
        </w:rPr>
        <w:t>应急预案、安保方案、</w:t>
      </w:r>
      <w:r>
        <w:rPr>
          <w:rFonts w:hint="eastAsia" w:ascii="Times New Roman" w:hAnsi="Times New Roman" w:eastAsia="仿宋_GB2312" w:cs="Times New Roman"/>
          <w:color w:val="auto"/>
          <w:sz w:val="32"/>
          <w:szCs w:val="32"/>
          <w:lang w:val="en-US" w:eastAsia="zh-CN"/>
        </w:rPr>
        <w:t>展会知识产权保护方案、</w:t>
      </w:r>
      <w:r>
        <w:rPr>
          <w:rFonts w:hint="default" w:ascii="Times New Roman" w:hAnsi="Times New Roman" w:eastAsia="仿宋_GB2312" w:cs="Times New Roman"/>
          <w:color w:val="auto"/>
          <w:sz w:val="32"/>
          <w:szCs w:val="32"/>
          <w:lang w:val="en-US" w:eastAsia="zh-CN"/>
        </w:rPr>
        <w:t>投诉处理方案</w:t>
      </w:r>
      <w:r>
        <w:rPr>
          <w:rFonts w:hint="eastAsia" w:ascii="Times New Roman" w:hAnsi="Times New Roman" w:eastAsia="仿宋_GB2312" w:cs="Times New Roman"/>
          <w:color w:val="auto"/>
          <w:sz w:val="32"/>
          <w:szCs w:val="32"/>
          <w:lang w:val="en-US" w:eastAsia="zh-CN"/>
        </w:rPr>
        <w:t>等，高端展览需额外提供采购商数量、国内外参展商数量、媒体宣传</w:t>
      </w:r>
      <w:r>
        <w:rPr>
          <w:rFonts w:hint="default" w:ascii="Times New Roman" w:hAnsi="Times New Roman" w:eastAsia="仿宋_GB2312" w:cs="Times New Roman"/>
          <w:color w:val="auto"/>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6</w:t>
      </w:r>
      <w:r>
        <w:rPr>
          <w:rFonts w:hint="default" w:ascii="Times New Roman" w:hAnsi="Times New Roman" w:eastAsia="仿宋_GB2312" w:cs="Times New Roman"/>
          <w:color w:val="auto"/>
          <w:sz w:val="32"/>
          <w:szCs w:val="32"/>
          <w:lang w:val="en-US" w:eastAsia="zh-CN" w:bidi="ar"/>
        </w:rPr>
        <w:t>）</w:t>
      </w:r>
      <w:r>
        <w:rPr>
          <w:rFonts w:hint="default" w:ascii="Times New Roman" w:hAnsi="Times New Roman" w:eastAsia="仿宋_GB2312" w:cs="Times New Roman"/>
          <w:color w:val="auto"/>
          <w:sz w:val="32"/>
          <w:szCs w:val="32"/>
          <w:lang w:val="en-US" w:eastAsia="zh-CN"/>
        </w:rPr>
        <w:t>展览规划布局图（包括展位数量、展位编号、各展位面积等内容）；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7</w:t>
      </w:r>
      <w:r>
        <w:rPr>
          <w:rFonts w:hint="default" w:ascii="Times New Roman" w:hAnsi="Times New Roman" w:eastAsia="仿宋_GB2312" w:cs="Times New Roman"/>
          <w:color w:val="auto"/>
          <w:sz w:val="32"/>
          <w:szCs w:val="32"/>
          <w:lang w:val="en-US" w:eastAsia="zh-CN" w:bidi="ar"/>
        </w:rPr>
        <w:t>）</w:t>
      </w:r>
      <w:r>
        <w:rPr>
          <w:rFonts w:hint="default" w:ascii="Times New Roman" w:hAnsi="Times New Roman" w:eastAsia="仿宋_GB2312" w:cs="Times New Roman"/>
          <w:color w:val="auto"/>
          <w:sz w:val="32"/>
          <w:szCs w:val="32"/>
          <w:lang w:val="en-US" w:eastAsia="zh-CN"/>
        </w:rPr>
        <w:t>参展商名录（包括参展商名称、参展产品、联系人及电话、展位面积、展位号等内容）。</w:t>
      </w:r>
    </w:p>
    <w:p>
      <w:pPr>
        <w:pStyle w:val="2"/>
        <w:spacing w:line="578" w:lineRule="exact"/>
        <w:ind w:firstLine="640" w:firstLineChars="200"/>
        <w:rPr>
          <w:rFonts w:hint="default"/>
          <w:lang w:val="en-US" w:eastAsia="zh-CN"/>
        </w:rPr>
      </w:pPr>
      <w:r>
        <w:rPr>
          <w:rFonts w:hint="eastAsia" w:ascii="Times New Roman" w:hAnsi="Times New Roman" w:eastAsia="仿宋_GB2312" w:cs="Times New Roman"/>
          <w:color w:val="auto"/>
          <w:sz w:val="32"/>
          <w:szCs w:val="32"/>
          <w:lang w:val="en-US" w:eastAsia="zh-CN"/>
        </w:rPr>
        <w:t>序号6和序号7的材料可容缺受理。</w:t>
      </w:r>
    </w:p>
    <w:p>
      <w:pPr>
        <w:pStyle w:val="5"/>
        <w:keepNext w:val="0"/>
        <w:keepLines w:val="0"/>
        <w:pageBreakBefore w:val="0"/>
        <w:widowControl w:val="0"/>
        <w:kinsoku/>
        <w:wordWrap/>
        <w:overflowPunct/>
        <w:topLinePunct w:val="0"/>
        <w:autoSpaceDE/>
        <w:autoSpaceDN/>
        <w:bidi w:val="0"/>
        <w:adjustRightInd/>
        <w:snapToGrid/>
        <w:spacing w:before="0" w:line="578" w:lineRule="exact"/>
        <w:ind w:left="0" w:right="0" w:firstLine="628" w:firstLineChars="200"/>
        <w:jc w:val="both"/>
        <w:textAlignment w:val="auto"/>
        <w:rPr>
          <w:rFonts w:hint="eastAsia" w:ascii="黑体" w:hAnsi="黑体" w:eastAsia="黑体" w:cs="黑体"/>
          <w:b w:val="0"/>
          <w:bCs w:val="0"/>
          <w:spacing w:val="-1"/>
          <w:w w:val="99"/>
        </w:rPr>
      </w:pPr>
      <w:r>
        <w:rPr>
          <w:rFonts w:hint="eastAsia" w:ascii="黑体" w:hAnsi="黑体" w:eastAsia="黑体" w:cs="黑体"/>
          <w:b w:val="0"/>
          <w:bCs w:val="0"/>
          <w:spacing w:val="-1"/>
          <w:w w:val="99"/>
          <w:lang w:eastAsia="zh-CN"/>
        </w:rPr>
        <w:t>五</w:t>
      </w:r>
      <w:r>
        <w:rPr>
          <w:rFonts w:hint="eastAsia" w:ascii="黑体" w:hAnsi="黑体" w:eastAsia="黑体" w:cs="黑体"/>
          <w:b w:val="0"/>
          <w:bCs w:val="0"/>
          <w:spacing w:val="-1"/>
          <w:w w:val="99"/>
        </w:rPr>
        <w:t>、办理部门</w:t>
      </w:r>
    </w:p>
    <w:p>
      <w:pPr>
        <w:pStyle w:val="5"/>
        <w:keepNext w:val="0"/>
        <w:keepLines w:val="0"/>
        <w:pageBreakBefore w:val="0"/>
        <w:widowControl w:val="0"/>
        <w:kinsoku/>
        <w:wordWrap/>
        <w:overflowPunct/>
        <w:topLinePunct w:val="0"/>
        <w:autoSpaceDE/>
        <w:autoSpaceDN/>
        <w:bidi w:val="0"/>
        <w:adjustRightInd/>
        <w:snapToGrid/>
        <w:spacing w:before="0" w:line="578" w:lineRule="exact"/>
        <w:ind w:left="0" w:right="0" w:firstLine="628" w:firstLineChars="200"/>
        <w:jc w:val="both"/>
        <w:textAlignment w:val="auto"/>
        <w:rPr>
          <w:rFonts w:hint="eastAsia" w:eastAsia="仿宋_GB2312"/>
          <w:b w:val="0"/>
          <w:bCs w:val="0"/>
          <w:spacing w:val="-1"/>
          <w:w w:val="99"/>
          <w:lang w:eastAsia="zh-CN"/>
        </w:rPr>
      </w:pPr>
      <w:r>
        <w:rPr>
          <w:rFonts w:hint="eastAsia"/>
          <w:b w:val="0"/>
          <w:bCs w:val="0"/>
          <w:spacing w:val="-1"/>
          <w:w w:val="99"/>
        </w:rPr>
        <w:t>三亚市商务局</w:t>
      </w:r>
      <w:r>
        <w:rPr>
          <w:rFonts w:hint="eastAsia"/>
          <w:b w:val="0"/>
          <w:bCs w:val="0"/>
          <w:spacing w:val="-1"/>
          <w:w w:val="99"/>
          <w:lang w:eastAsia="zh-CN"/>
        </w:rPr>
        <w:t>会议展览科</w:t>
      </w:r>
    </w:p>
    <w:p>
      <w:pPr>
        <w:pStyle w:val="5"/>
        <w:keepNext w:val="0"/>
        <w:keepLines w:val="0"/>
        <w:pageBreakBefore w:val="0"/>
        <w:widowControl w:val="0"/>
        <w:kinsoku/>
        <w:wordWrap/>
        <w:overflowPunct/>
        <w:topLinePunct w:val="0"/>
        <w:autoSpaceDE/>
        <w:autoSpaceDN/>
        <w:bidi w:val="0"/>
        <w:adjustRightInd/>
        <w:snapToGrid/>
        <w:spacing w:before="0" w:line="578" w:lineRule="exact"/>
        <w:ind w:left="0" w:right="0" w:firstLine="628" w:firstLineChars="200"/>
        <w:jc w:val="both"/>
        <w:textAlignment w:val="auto"/>
        <w:rPr>
          <w:rFonts w:hint="eastAsia" w:ascii="黑体" w:hAnsi="黑体" w:eastAsia="黑体" w:cs="黑体"/>
          <w:b w:val="0"/>
          <w:bCs w:val="0"/>
          <w:spacing w:val="-1"/>
          <w:w w:val="99"/>
        </w:rPr>
      </w:pPr>
      <w:r>
        <w:rPr>
          <w:rFonts w:hint="eastAsia" w:ascii="黑体" w:hAnsi="黑体" w:eastAsia="黑体" w:cs="黑体"/>
          <w:b w:val="0"/>
          <w:bCs w:val="0"/>
          <w:spacing w:val="-1"/>
          <w:w w:val="99"/>
          <w:lang w:eastAsia="zh-CN"/>
        </w:rPr>
        <w:t>六</w:t>
      </w:r>
      <w:r>
        <w:rPr>
          <w:rFonts w:hint="eastAsia" w:ascii="黑体" w:hAnsi="黑体" w:eastAsia="黑体" w:cs="黑体"/>
          <w:b w:val="0"/>
          <w:bCs w:val="0"/>
          <w:spacing w:val="-1"/>
          <w:w w:val="99"/>
        </w:rPr>
        <w:t>、咨询电话</w:t>
      </w:r>
    </w:p>
    <w:p>
      <w:pPr>
        <w:pStyle w:val="5"/>
        <w:keepNext w:val="0"/>
        <w:keepLines w:val="0"/>
        <w:pageBreakBefore w:val="0"/>
        <w:widowControl w:val="0"/>
        <w:kinsoku/>
        <w:wordWrap/>
        <w:overflowPunct/>
        <w:topLinePunct w:val="0"/>
        <w:autoSpaceDE/>
        <w:autoSpaceDN/>
        <w:bidi w:val="0"/>
        <w:adjustRightInd/>
        <w:snapToGrid/>
        <w:spacing w:before="0" w:line="578" w:lineRule="exact"/>
        <w:ind w:left="0" w:right="0" w:firstLine="628" w:firstLineChars="200"/>
        <w:jc w:val="both"/>
        <w:textAlignment w:val="auto"/>
        <w:rPr>
          <w:rFonts w:hint="eastAsia"/>
          <w:b w:val="0"/>
          <w:bCs w:val="0"/>
          <w:spacing w:val="-1"/>
          <w:w w:val="99"/>
        </w:rPr>
      </w:pPr>
      <w:r>
        <w:rPr>
          <w:rFonts w:hint="eastAsia"/>
          <w:b w:val="0"/>
          <w:bCs w:val="0"/>
          <w:spacing w:val="-1"/>
          <w:w w:val="99"/>
        </w:rPr>
        <w:t>申报咨询联系电话：</w:t>
      </w:r>
      <w:r>
        <w:rPr>
          <w:rFonts w:hint="default" w:ascii="Times New Roman" w:hAnsi="Times New Roman" w:cs="Times New Roman"/>
          <w:b w:val="0"/>
          <w:bCs w:val="0"/>
          <w:spacing w:val="-1"/>
          <w:w w:val="99"/>
        </w:rPr>
        <w:t>0898</w:t>
      </w:r>
      <w:r>
        <w:rPr>
          <w:rFonts w:hint="default" w:ascii="Times New Roman" w:hAnsi="Times New Roman" w:cs="Times New Roman"/>
          <w:b w:val="0"/>
          <w:bCs w:val="0"/>
          <w:spacing w:val="-1"/>
          <w:w w:val="99"/>
          <w:lang w:eastAsia="zh-CN"/>
        </w:rPr>
        <w:t>—</w:t>
      </w:r>
      <w:r>
        <w:rPr>
          <w:rFonts w:hint="default" w:ascii="Times New Roman" w:hAnsi="Times New Roman" w:cs="Times New Roman"/>
          <w:b w:val="0"/>
          <w:bCs w:val="0"/>
          <w:spacing w:val="-1"/>
          <w:w w:val="99"/>
        </w:rPr>
        <w:t>88</w:t>
      </w:r>
      <w:r>
        <w:rPr>
          <w:rFonts w:hint="eastAsia" w:ascii="Times New Roman" w:hAnsi="Times New Roman" w:cs="Times New Roman"/>
          <w:b w:val="0"/>
          <w:bCs w:val="0"/>
          <w:spacing w:val="-1"/>
          <w:w w:val="99"/>
          <w:lang w:val="en-US" w:eastAsia="zh-CN"/>
        </w:rPr>
        <w:t>255776</w:t>
      </w:r>
      <w:r>
        <w:rPr>
          <w:rFonts w:hint="eastAsia"/>
          <w:b w:val="0"/>
          <w:bCs w:val="0"/>
          <w:spacing w:val="-1"/>
          <w:w w:val="99"/>
        </w:rPr>
        <w:t>；</w:t>
      </w:r>
    </w:p>
    <w:p>
      <w:pPr>
        <w:pStyle w:val="5"/>
        <w:keepNext w:val="0"/>
        <w:keepLines w:val="0"/>
        <w:pageBreakBefore w:val="0"/>
        <w:widowControl w:val="0"/>
        <w:kinsoku/>
        <w:wordWrap/>
        <w:overflowPunct/>
        <w:topLinePunct w:val="0"/>
        <w:autoSpaceDE/>
        <w:autoSpaceDN/>
        <w:bidi w:val="0"/>
        <w:adjustRightInd/>
        <w:snapToGrid/>
        <w:spacing w:before="0" w:line="578" w:lineRule="exact"/>
        <w:ind w:left="0" w:right="0" w:firstLine="628" w:firstLineChars="200"/>
        <w:jc w:val="both"/>
        <w:textAlignment w:val="auto"/>
        <w:rPr>
          <w:rFonts w:hint="eastAsia" w:ascii="黑体" w:hAnsi="黑体" w:eastAsia="黑体" w:cs="黑体"/>
          <w:b w:val="0"/>
          <w:bCs w:val="0"/>
          <w:spacing w:val="-1"/>
          <w:w w:val="99"/>
        </w:rPr>
      </w:pPr>
      <w:r>
        <w:rPr>
          <w:rFonts w:hint="eastAsia" w:ascii="黑体" w:hAnsi="黑体" w:eastAsia="黑体" w:cs="黑体"/>
          <w:b w:val="0"/>
          <w:bCs w:val="0"/>
          <w:spacing w:val="-1"/>
          <w:w w:val="99"/>
          <w:lang w:eastAsia="zh-CN"/>
        </w:rPr>
        <w:t>七</w:t>
      </w:r>
      <w:r>
        <w:rPr>
          <w:rFonts w:hint="eastAsia" w:ascii="黑体" w:hAnsi="黑体" w:eastAsia="黑体" w:cs="黑体"/>
          <w:b w:val="0"/>
          <w:bCs w:val="0"/>
          <w:spacing w:val="-1"/>
          <w:w w:val="99"/>
        </w:rPr>
        <w:t>、特别说明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（一）注意事项：</w:t>
      </w:r>
    </w:p>
    <w:p>
      <w:pPr>
        <w:keepNext w:val="0"/>
        <w:keepLines w:val="0"/>
        <w:pageBreakBefore w:val="0"/>
        <w:kinsoku/>
        <w:wordWrap/>
        <w:overflowPunct/>
        <w:topLinePunct w:val="0"/>
        <w:autoSpaceDE/>
        <w:autoSpaceDN/>
        <w:bidi w:val="0"/>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u w:val="none"/>
          <w:lang w:eastAsia="zh-CN"/>
        </w:rPr>
        <w:t>1</w:t>
      </w:r>
      <w:r>
        <w:rPr>
          <w:rFonts w:hint="eastAsia" w:ascii="Times New Roman" w:hAnsi="Times New Roman" w:eastAsia="楷体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eastAsia="zh-CN"/>
        </w:rPr>
        <w:t>会展项目</w:t>
      </w:r>
      <w:r>
        <w:rPr>
          <w:rFonts w:hint="default" w:ascii="Times New Roman" w:hAnsi="Times New Roman" w:eastAsia="仿宋_GB2312" w:cs="Times New Roman"/>
          <w:color w:val="auto"/>
          <w:sz w:val="32"/>
          <w:szCs w:val="32"/>
          <w:u w:val="none"/>
        </w:rPr>
        <w:t>最终</w:t>
      </w:r>
      <w:r>
        <w:rPr>
          <w:rFonts w:hint="eastAsia" w:ascii="Times New Roman" w:hAnsi="Times New Roman" w:eastAsia="仿宋_GB2312" w:cs="Times New Roman"/>
          <w:color w:val="auto"/>
          <w:sz w:val="32"/>
          <w:szCs w:val="32"/>
          <w:u w:val="none"/>
          <w:lang w:eastAsia="zh-CN"/>
        </w:rPr>
        <w:t>核算的</w:t>
      </w:r>
      <w:r>
        <w:rPr>
          <w:rFonts w:hint="default" w:ascii="Times New Roman" w:hAnsi="Times New Roman" w:eastAsia="仿宋_GB2312" w:cs="Times New Roman"/>
          <w:color w:val="auto"/>
          <w:sz w:val="32"/>
          <w:szCs w:val="32"/>
          <w:u w:val="none"/>
          <w:lang w:val="en-US" w:eastAsia="zh-CN"/>
        </w:rPr>
        <w:t>补贴</w:t>
      </w:r>
      <w:r>
        <w:rPr>
          <w:rFonts w:hint="eastAsia" w:ascii="Times New Roman" w:hAnsi="Times New Roman" w:eastAsia="仿宋_GB2312" w:cs="Times New Roman"/>
          <w:color w:val="auto"/>
          <w:sz w:val="32"/>
          <w:szCs w:val="32"/>
          <w:u w:val="none"/>
          <w:lang w:val="en-US" w:eastAsia="zh-CN"/>
        </w:rPr>
        <w:t>金额</w:t>
      </w:r>
      <w:r>
        <w:rPr>
          <w:rFonts w:hint="default" w:ascii="Times New Roman" w:hAnsi="Times New Roman" w:eastAsia="仿宋_GB2312" w:cs="Times New Roman"/>
          <w:color w:val="auto"/>
          <w:sz w:val="32"/>
          <w:szCs w:val="32"/>
          <w:u w:val="none"/>
        </w:rPr>
        <w:t>不</w:t>
      </w:r>
      <w:r>
        <w:rPr>
          <w:rFonts w:hint="eastAsia" w:ascii="Times New Roman" w:hAnsi="Times New Roman" w:eastAsia="仿宋_GB2312" w:cs="Times New Roman"/>
          <w:color w:val="auto"/>
          <w:sz w:val="32"/>
          <w:szCs w:val="32"/>
          <w:u w:val="none"/>
          <w:lang w:eastAsia="zh-CN"/>
        </w:rPr>
        <w:t>能</w:t>
      </w:r>
      <w:r>
        <w:rPr>
          <w:rFonts w:hint="default" w:ascii="Times New Roman" w:hAnsi="Times New Roman" w:eastAsia="仿宋_GB2312" w:cs="Times New Roman"/>
          <w:color w:val="auto"/>
          <w:sz w:val="32"/>
          <w:szCs w:val="32"/>
          <w:u w:val="none"/>
        </w:rPr>
        <w:t>超过</w:t>
      </w:r>
      <w:r>
        <w:rPr>
          <w:rFonts w:hint="eastAsia" w:ascii="Times New Roman" w:hAnsi="Times New Roman" w:eastAsia="仿宋_GB2312" w:cs="Times New Roman"/>
          <w:color w:val="auto"/>
          <w:sz w:val="32"/>
          <w:szCs w:val="32"/>
          <w:u w:val="none"/>
          <w:lang w:eastAsia="zh-CN"/>
        </w:rPr>
        <w:t>项目举办</w:t>
      </w:r>
      <w:r>
        <w:rPr>
          <w:rFonts w:hint="default" w:ascii="Times New Roman" w:hAnsi="Times New Roman" w:eastAsia="仿宋_GB2312" w:cs="Times New Roman"/>
          <w:color w:val="auto"/>
          <w:sz w:val="32"/>
          <w:szCs w:val="32"/>
          <w:u w:val="none"/>
        </w:rPr>
        <w:t>总成本的</w:t>
      </w:r>
      <w:r>
        <w:rPr>
          <w:rFonts w:hint="default" w:ascii="Times New Roman" w:hAnsi="Times New Roman" w:eastAsia="仿宋_GB2312" w:cs="Times New Roman"/>
          <w:color w:val="auto"/>
          <w:sz w:val="32"/>
          <w:szCs w:val="32"/>
          <w:u w:val="none"/>
          <w:lang w:val="en-US" w:eastAsia="zh-CN"/>
        </w:rPr>
        <w:t>50%</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u w:val="none"/>
          <w:lang w:eastAsia="zh-CN"/>
        </w:rPr>
        <w:t>2</w:t>
      </w:r>
      <w:r>
        <w:rPr>
          <w:rFonts w:hint="eastAsia" w:ascii="Times New Roman" w:hAnsi="Times New Roman" w:eastAsia="楷体_GB2312" w:cs="Times New Roman"/>
          <w:color w:val="auto"/>
          <w:sz w:val="32"/>
          <w:szCs w:val="32"/>
          <w:u w:val="none"/>
          <w:lang w:val="en-US" w:eastAsia="zh-CN"/>
        </w:rPr>
        <w:t>.</w:t>
      </w:r>
      <w:r>
        <w:rPr>
          <w:rFonts w:hint="eastAsia" w:ascii="Times New Roman" w:hAnsi="Times New Roman" w:eastAsia="仿宋_GB2312" w:cs="Times New Roman"/>
          <w:color w:val="auto"/>
          <w:sz w:val="32"/>
          <w:szCs w:val="32"/>
          <w:lang w:val="en-US" w:eastAsia="zh-CN"/>
        </w:rPr>
        <w:t>同一企业申报多个大型会议项目，只补贴申报规模最大的项目</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napToGrid/>
        <w:spacing w:line="578"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u w:val="none"/>
          <w:lang w:eastAsia="zh-CN"/>
        </w:rPr>
        <w:t>3</w:t>
      </w:r>
      <w:r>
        <w:rPr>
          <w:rFonts w:hint="eastAsia" w:ascii="Times New Roman" w:hAnsi="Times New Roman" w:eastAsia="楷体_GB2312" w:cs="Times New Roman"/>
          <w:color w:val="auto"/>
          <w:sz w:val="32"/>
          <w:szCs w:val="32"/>
          <w:u w:val="none"/>
          <w:lang w:val="en-US" w:eastAsia="zh-CN"/>
        </w:rPr>
        <w:t>.</w:t>
      </w:r>
      <w:r>
        <w:rPr>
          <w:rFonts w:hint="eastAsia" w:ascii="Times New Roman" w:hAnsi="Times New Roman" w:eastAsia="仿宋_GB2312"/>
          <w:color w:val="auto"/>
          <w:sz w:val="32"/>
          <w:szCs w:val="32"/>
          <w:lang w:bidi="ar"/>
        </w:rPr>
        <w:t>一年内所属行业类型相同、主题相似的</w:t>
      </w:r>
      <w:r>
        <w:rPr>
          <w:rFonts w:hint="eastAsia" w:ascii="Times New Roman" w:hAnsi="Times New Roman" w:eastAsia="仿宋_GB2312"/>
          <w:color w:val="auto"/>
          <w:sz w:val="32"/>
          <w:szCs w:val="32"/>
          <w:lang w:eastAsia="zh-CN" w:bidi="ar"/>
        </w:rPr>
        <w:t>规模性</w:t>
      </w:r>
      <w:r>
        <w:rPr>
          <w:rFonts w:hint="eastAsia" w:ascii="Times New Roman" w:hAnsi="Times New Roman" w:eastAsia="仿宋_GB2312"/>
          <w:color w:val="auto"/>
          <w:sz w:val="32"/>
          <w:szCs w:val="32"/>
          <w:lang w:bidi="ar"/>
        </w:rPr>
        <w:t>展览，只</w:t>
      </w:r>
      <w:r>
        <w:rPr>
          <w:rFonts w:hint="eastAsia" w:ascii="Times New Roman" w:hAnsi="Times New Roman" w:eastAsia="仿宋_GB2312"/>
          <w:color w:val="auto"/>
          <w:sz w:val="32"/>
          <w:szCs w:val="32"/>
          <w:lang w:eastAsia="zh-CN" w:bidi="ar"/>
        </w:rPr>
        <w:t>补贴申报</w:t>
      </w:r>
      <w:r>
        <w:rPr>
          <w:rFonts w:hint="eastAsia" w:ascii="Times New Roman" w:hAnsi="Times New Roman" w:eastAsia="仿宋_GB2312"/>
          <w:color w:val="auto"/>
          <w:sz w:val="32"/>
          <w:szCs w:val="32"/>
          <w:lang w:bidi="ar"/>
        </w:rPr>
        <w:t>展览项目中规模最大的</w:t>
      </w:r>
      <w:r>
        <w:rPr>
          <w:rFonts w:hint="eastAsia" w:ascii="Times New Roman" w:hAnsi="Times New Roman" w:eastAsia="仿宋_GB2312"/>
          <w:color w:val="auto"/>
          <w:sz w:val="32"/>
          <w:szCs w:val="32"/>
          <w:lang w:eastAsia="zh-CN" w:bidi="ar"/>
        </w:rPr>
        <w:t>项目。</w:t>
      </w:r>
      <w:r>
        <w:rPr>
          <w:rFonts w:hint="eastAsia" w:ascii="Times New Roman" w:hAnsi="Times New Roman" w:eastAsia="仿宋_GB2312" w:cs="Times New Roman"/>
          <w:color w:val="auto"/>
          <w:sz w:val="32"/>
          <w:szCs w:val="32"/>
          <w:lang w:val="en-US" w:eastAsia="zh-CN"/>
        </w:rPr>
        <w:t>若无法判定补贴项目规模或存在同等规模的多个相似行业领域的项目，则按申报先后顺序补贴，同一项目最多补贴三年</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u w:val="none"/>
          <w:lang w:eastAsia="zh-CN"/>
        </w:rPr>
        <w:t>4</w:t>
      </w:r>
      <w:r>
        <w:rPr>
          <w:rFonts w:hint="eastAsia" w:ascii="Times New Roman" w:hAnsi="Times New Roman" w:eastAsia="楷体_GB2312" w:cs="Times New Roman"/>
          <w:color w:val="auto"/>
          <w:sz w:val="32"/>
          <w:szCs w:val="32"/>
          <w:u w:val="none"/>
          <w:lang w:val="en-US" w:eastAsia="zh-CN"/>
        </w:rPr>
        <w:t>.</w:t>
      </w:r>
      <w:r>
        <w:rPr>
          <w:rFonts w:hint="default" w:ascii="Times New Roman" w:hAnsi="Times New Roman" w:eastAsia="仿宋_GB2312" w:cs="Times New Roman"/>
          <w:color w:val="auto"/>
          <w:sz w:val="32"/>
          <w:szCs w:val="32"/>
          <w:lang w:eastAsia="zh-CN"/>
        </w:rPr>
        <w:t>品牌酒店：可以提供自主餐饮服务，餐饮消费最终纳入</w:t>
      </w:r>
      <w:r>
        <w:rPr>
          <w:rFonts w:hint="eastAsia" w:ascii="Times New Roman" w:hAnsi="Times New Roman" w:eastAsia="仿宋_GB2312" w:cs="Times New Roman"/>
          <w:color w:val="auto"/>
          <w:sz w:val="32"/>
          <w:szCs w:val="32"/>
          <w:lang w:eastAsia="zh-CN"/>
        </w:rPr>
        <w:t>三亚市社会消费品零售总额</w:t>
      </w:r>
      <w:r>
        <w:rPr>
          <w:rFonts w:hint="default" w:ascii="Times New Roman" w:hAnsi="Times New Roman" w:eastAsia="仿宋_GB2312" w:cs="Times New Roman"/>
          <w:color w:val="auto"/>
          <w:sz w:val="32"/>
          <w:szCs w:val="32"/>
          <w:lang w:eastAsia="zh-CN"/>
        </w:rPr>
        <w:t>统计的酒店</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sz w:val="32"/>
          <w:szCs w:val="32"/>
          <w:u w:val="none"/>
          <w:lang w:val="en-US" w:eastAsia="zh-CN"/>
        </w:rPr>
        <w:t>（二）</w:t>
      </w:r>
      <w:r>
        <w:rPr>
          <w:rFonts w:hint="default" w:ascii="楷体_GB2312" w:hAnsi="楷体_GB2312" w:eastAsia="楷体_GB2312" w:cs="楷体_GB2312"/>
          <w:sz w:val="32"/>
          <w:szCs w:val="32"/>
          <w:u w:val="none"/>
          <w:lang w:val="en-US" w:eastAsia="zh-CN"/>
        </w:rPr>
        <w:t>会展项目有下列情形之一的，会展资金不予奖励或补贴</w:t>
      </w:r>
      <w:r>
        <w:rPr>
          <w:rFonts w:hint="eastAsia" w:ascii="楷体_GB2312" w:hAnsi="楷体_GB2312" w:eastAsia="楷体_GB2312" w:cs="楷体_GB2312"/>
          <w:color w:val="auto"/>
          <w:sz w:val="32"/>
          <w:szCs w:val="32"/>
          <w:u w:val="none"/>
        </w:rPr>
        <w:t>：</w:t>
      </w:r>
    </w:p>
    <w:p>
      <w:pPr>
        <w:keepNext w:val="0"/>
        <w:keepLines w:val="0"/>
        <w:pageBreakBefore w:val="0"/>
        <w:kinsoku/>
        <w:wordWrap/>
        <w:overflowPunct/>
        <w:topLinePunct w:val="0"/>
        <w:autoSpaceDE/>
        <w:autoSpaceDN/>
        <w:bidi w:val="0"/>
        <w:snapToGrid/>
        <w:spacing w:line="578" w:lineRule="exact"/>
        <w:ind w:firstLine="640"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u w:val="none"/>
          <w:lang w:eastAsia="zh-CN"/>
        </w:rPr>
        <w:t>1</w:t>
      </w:r>
      <w:r>
        <w:rPr>
          <w:rFonts w:hint="eastAsia" w:ascii="Times New Roman" w:hAnsi="Times New Roman" w:eastAsia="楷体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经法院</w:t>
      </w:r>
      <w:r>
        <w:rPr>
          <w:rFonts w:hint="default" w:ascii="Times New Roman" w:hAnsi="Times New Roman" w:eastAsia="仿宋_GB2312" w:cs="Times New Roman"/>
          <w:color w:val="auto"/>
          <w:sz w:val="32"/>
          <w:szCs w:val="32"/>
        </w:rPr>
        <w:t>、知识产权管理部门裁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定为侵犯他人知识产权；</w:t>
      </w:r>
    </w:p>
    <w:p>
      <w:pPr>
        <w:keepNext w:val="0"/>
        <w:keepLines w:val="0"/>
        <w:pageBreakBefore w:val="0"/>
        <w:kinsoku/>
        <w:wordWrap/>
        <w:overflowPunct/>
        <w:topLinePunct w:val="0"/>
        <w:autoSpaceDE/>
        <w:autoSpaceDN/>
        <w:bidi w:val="0"/>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lang w:eastAsia="zh-CN"/>
        </w:rPr>
        <w:t>2</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组织单位因</w:t>
      </w:r>
      <w:r>
        <w:rPr>
          <w:rFonts w:hint="default" w:ascii="Times New Roman" w:hAnsi="Times New Roman" w:eastAsia="仿宋_GB2312" w:cs="Times New Roman"/>
          <w:sz w:val="32"/>
          <w:szCs w:val="32"/>
          <w:u w:val="none"/>
          <w:lang w:val="en-US" w:eastAsia="zh-CN"/>
        </w:rPr>
        <w:t>申请项目存在</w:t>
      </w:r>
      <w:r>
        <w:rPr>
          <w:rFonts w:hint="default" w:ascii="Times New Roman" w:hAnsi="Times New Roman" w:eastAsia="仿宋_GB2312" w:cs="Times New Roman"/>
          <w:sz w:val="32"/>
          <w:szCs w:val="32"/>
          <w:lang w:val="en-US" w:eastAsia="zh-CN"/>
        </w:rPr>
        <w:t>违法行为被执法部门查处或正在接受调查，或组织单位存在其他严重失信行为、信用记录不良</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napToGrid/>
        <w:spacing w:line="578"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楷体_GB2312" w:cs="Times New Roman"/>
          <w:color w:val="auto"/>
          <w:sz w:val="32"/>
          <w:szCs w:val="32"/>
          <w:lang w:eastAsia="zh-CN"/>
        </w:rPr>
        <w:t>3</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仿宋_GB2312"/>
          <w:color w:val="auto"/>
          <w:sz w:val="32"/>
          <w:szCs w:val="32"/>
          <w:lang w:eastAsia="zh-CN"/>
        </w:rPr>
        <w:t>举办期间</w:t>
      </w:r>
      <w:r>
        <w:rPr>
          <w:rFonts w:ascii="Times New Roman" w:hAnsi="Times New Roman" w:eastAsia="仿宋_GB2312"/>
          <w:color w:val="auto"/>
          <w:sz w:val="32"/>
          <w:szCs w:val="32"/>
        </w:rPr>
        <w:t>发生群体性事件、安全生产事故、环境污染事件或发生知识产权纠纷造成负面影响或严重后果（包括罢展、闹展或出现重大投诉</w:t>
      </w:r>
      <w:r>
        <w:rPr>
          <w:rFonts w:hint="default" w:ascii="Times New Roman" w:hAnsi="Times New Roman" w:eastAsia="仿宋_GB2312"/>
          <w:color w:val="auto"/>
          <w:sz w:val="32"/>
          <w:szCs w:val="32"/>
        </w:rPr>
        <w:t>查证属实</w:t>
      </w:r>
      <w:r>
        <w:rPr>
          <w:rFonts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napToGrid/>
        <w:spacing w:line="578"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楷体_GB2312" w:cs="Times New Roman"/>
          <w:color w:val="auto"/>
          <w:sz w:val="32"/>
          <w:szCs w:val="32"/>
          <w:lang w:eastAsia="zh-CN"/>
        </w:rPr>
        <w:t>4</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仿宋_GB2312"/>
          <w:color w:val="auto"/>
          <w:sz w:val="32"/>
          <w:szCs w:val="32"/>
        </w:rPr>
        <w:t>以个体消费者为主要对象的各类促销活动，政府性工作会议、一般性学术会议</w:t>
      </w:r>
      <w:r>
        <w:rPr>
          <w:rFonts w:ascii="Times New Roman" w:hAnsi="Times New Roman" w:eastAsia="仿宋_GB2312"/>
          <w:color w:val="auto"/>
          <w:sz w:val="32"/>
          <w:szCs w:val="32"/>
        </w:rPr>
        <w:t>等；</w:t>
      </w:r>
    </w:p>
    <w:p>
      <w:pPr>
        <w:keepNext w:val="0"/>
        <w:keepLines w:val="0"/>
        <w:pageBreakBefore w:val="0"/>
        <w:kinsoku/>
        <w:wordWrap/>
        <w:overflowPunct/>
        <w:topLinePunct w:val="0"/>
        <w:autoSpaceDE/>
        <w:autoSpaceDN/>
        <w:bidi w:val="0"/>
        <w:snapToGrid/>
        <w:spacing w:line="578"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楷体_GB2312" w:cs="Times New Roman"/>
          <w:color w:val="auto"/>
          <w:sz w:val="32"/>
          <w:szCs w:val="32"/>
          <w:lang w:eastAsia="zh-CN"/>
        </w:rPr>
        <w:t>5</w:t>
      </w:r>
      <w:r>
        <w:rPr>
          <w:rFonts w:hint="eastAsia" w:ascii="Times New Roman" w:hAnsi="Times New Roman" w:eastAsia="楷体_GB2312" w:cs="Times New Roman"/>
          <w:color w:val="auto"/>
          <w:sz w:val="32"/>
          <w:szCs w:val="32"/>
          <w:lang w:val="en-US" w:eastAsia="zh-CN"/>
        </w:rPr>
        <w:t>.</w:t>
      </w:r>
      <w:r>
        <w:rPr>
          <w:rFonts w:ascii="Times New Roman" w:hAnsi="Times New Roman" w:eastAsia="仿宋_GB2312"/>
          <w:color w:val="auto"/>
          <w:sz w:val="32"/>
          <w:szCs w:val="32"/>
        </w:rPr>
        <w:t>已获得</w:t>
      </w:r>
      <w:r>
        <w:rPr>
          <w:rFonts w:hint="default" w:ascii="Times New Roman" w:hAnsi="Times New Roman" w:eastAsia="仿宋_GB2312"/>
          <w:color w:val="auto"/>
          <w:sz w:val="32"/>
          <w:szCs w:val="32"/>
          <w:lang w:eastAsia="zh-CN"/>
        </w:rPr>
        <w:t>市级</w:t>
      </w:r>
      <w:r>
        <w:rPr>
          <w:rFonts w:ascii="Times New Roman" w:hAnsi="Times New Roman" w:eastAsia="仿宋_GB2312"/>
          <w:color w:val="auto"/>
          <w:sz w:val="32"/>
          <w:szCs w:val="32"/>
        </w:rPr>
        <w:t>其他形式财政资金扶持；</w:t>
      </w:r>
    </w:p>
    <w:p>
      <w:pPr>
        <w:pStyle w:val="5"/>
        <w:keepNext w:val="0"/>
        <w:keepLines w:val="0"/>
        <w:pageBreakBefore w:val="0"/>
        <w:kinsoku/>
        <w:wordWrap/>
        <w:overflowPunct/>
        <w:topLinePunct w:val="0"/>
        <w:autoSpaceDE/>
        <w:autoSpaceDN/>
        <w:bidi w:val="0"/>
        <w:snapToGrid/>
        <w:spacing w:before="0" w:line="578"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color w:val="auto"/>
          <w:kern w:val="2"/>
          <w:sz w:val="32"/>
          <w:szCs w:val="32"/>
          <w:lang w:val="en-US" w:eastAsia="zh-CN" w:bidi="ar-SA"/>
        </w:rPr>
        <w:t>6.</w:t>
      </w:r>
      <w:r>
        <w:rPr>
          <w:rFonts w:hint="default" w:ascii="Times New Roman" w:hAnsi="Times New Roman" w:eastAsia="仿宋_GB2312" w:cs="Times New Roman"/>
          <w:sz w:val="32"/>
          <w:szCs w:val="32"/>
          <w:lang w:val="en-US" w:eastAsia="zh-CN"/>
        </w:rPr>
        <w:t>存在其他违反法律法规规章的行为</w:t>
      </w:r>
      <w:r>
        <w:rPr>
          <w:rFonts w:hint="default" w:ascii="Times New Roman" w:hAnsi="Times New Roman" w:eastAsia="仿宋_GB2312" w:cs="Times New Roman"/>
          <w:color w:val="auto"/>
          <w:sz w:val="32"/>
          <w:szCs w:val="32"/>
        </w:rPr>
        <w:t>。</w:t>
      </w:r>
    </w:p>
    <w:p>
      <w:pPr>
        <w:pStyle w:val="21"/>
        <w:keepNext w:val="0"/>
        <w:keepLines w:val="0"/>
        <w:pageBreakBefore w:val="0"/>
        <w:widowControl w:val="0"/>
        <w:numPr>
          <w:ilvl w:val="0"/>
          <w:numId w:val="0"/>
        </w:numPr>
        <w:kinsoku/>
        <w:wordWrap/>
        <w:overflowPunct/>
        <w:topLinePunct w:val="0"/>
        <w:autoSpaceDE/>
        <w:autoSpaceDN/>
        <w:bidi w:val="0"/>
        <w:snapToGrid/>
        <w:spacing w:line="578" w:lineRule="exact"/>
        <w:ind w:right="0"/>
        <w:jc w:val="left"/>
        <w:textAlignment w:val="auto"/>
        <w:rPr>
          <w:rFonts w:hint="default" w:ascii="Times New Roman" w:hAnsi="Times New Roman" w:eastAsia="仿宋_GB2312" w:cs="Times New Roman"/>
          <w:sz w:val="32"/>
          <w:szCs w:val="32"/>
          <w:lang w:val="en-US" w:eastAsia="zh-CN"/>
        </w:rPr>
      </w:pPr>
    </w:p>
    <w:p>
      <w:pPr>
        <w:pStyle w:val="21"/>
        <w:keepNext w:val="0"/>
        <w:keepLines w:val="0"/>
        <w:pageBreakBefore w:val="0"/>
        <w:widowControl w:val="0"/>
        <w:numPr>
          <w:ilvl w:val="0"/>
          <w:numId w:val="0"/>
        </w:numPr>
        <w:kinsoku/>
        <w:wordWrap/>
        <w:overflowPunct/>
        <w:topLinePunct w:val="0"/>
        <w:autoSpaceDE/>
        <w:autoSpaceDN/>
        <w:bidi w:val="0"/>
        <w:snapToGrid/>
        <w:spacing w:line="578" w:lineRule="exact"/>
        <w:ind w:left="0" w:leftChars="0" w:right="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.活动申请报告</w:t>
      </w:r>
    </w:p>
    <w:p>
      <w:pPr>
        <w:pStyle w:val="21"/>
        <w:keepNext w:val="0"/>
        <w:keepLines w:val="0"/>
        <w:pageBreakBefore w:val="0"/>
        <w:widowControl w:val="0"/>
        <w:numPr>
          <w:ilvl w:val="0"/>
          <w:numId w:val="0"/>
        </w:numPr>
        <w:kinsoku/>
        <w:wordWrap/>
        <w:overflowPunct/>
        <w:topLinePunct w:val="0"/>
        <w:autoSpaceDE/>
        <w:autoSpaceDN/>
        <w:bidi w:val="0"/>
        <w:snapToGrid/>
        <w:spacing w:line="578" w:lineRule="exact"/>
        <w:ind w:left="0" w:leftChars="0" w:right="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lang w:val="en-US" w:eastAsia="zh-CN"/>
        </w:rPr>
        <w:t>.三亚市会议项目申请表</w:t>
      </w:r>
    </w:p>
    <w:p>
      <w:pPr>
        <w:pStyle w:val="21"/>
        <w:keepNext w:val="0"/>
        <w:keepLines w:val="0"/>
        <w:pageBreakBefore w:val="0"/>
        <w:widowControl w:val="0"/>
        <w:numPr>
          <w:ilvl w:val="0"/>
          <w:numId w:val="0"/>
        </w:numPr>
        <w:kinsoku/>
        <w:wordWrap/>
        <w:overflowPunct/>
        <w:topLinePunct w:val="0"/>
        <w:autoSpaceDE/>
        <w:autoSpaceDN/>
        <w:bidi w:val="0"/>
        <w:snapToGrid/>
        <w:spacing w:line="578" w:lineRule="exact"/>
        <w:ind w:left="0" w:leftChars="0" w:right="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3</w:t>
      </w:r>
      <w:r>
        <w:rPr>
          <w:rFonts w:hint="default" w:ascii="Times New Roman" w:hAnsi="Times New Roman" w:eastAsia="仿宋_GB2312" w:cs="Times New Roman"/>
          <w:sz w:val="32"/>
          <w:szCs w:val="32"/>
          <w:lang w:val="en-US" w:eastAsia="zh-CN"/>
        </w:rPr>
        <w:t>.三亚市展览项目申请表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4</w:t>
      </w:r>
      <w:r>
        <w:rPr>
          <w:rFonts w:hint="default" w:ascii="Times New Roman" w:hAnsi="Times New Roman" w:eastAsia="仿宋_GB2312" w:cs="Times New Roman"/>
          <w:sz w:val="32"/>
          <w:szCs w:val="32"/>
          <w:lang w:val="en-US" w:eastAsia="zh-CN"/>
        </w:rPr>
        <w:t>.承诺书</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78" w:lineRule="exact"/>
        <w:ind w:left="0" w:leftChars="0" w:right="0" w:rightChars="0" w:firstLine="640" w:firstLineChars="200"/>
        <w:jc w:val="left"/>
        <w:textAlignment w:val="auto"/>
        <w:outlineLvl w:val="9"/>
        <w:rPr>
          <w:rFonts w:hint="eastAsia"/>
        </w:rPr>
      </w:pPr>
      <w:r>
        <w:rPr>
          <w:rFonts w:hint="eastAsia" w:ascii="Times New Roman" w:hAnsi="Times New Roman" w:eastAsia="仿宋_GB2312" w:cs="Times New Roman"/>
          <w:sz w:val="32"/>
          <w:szCs w:val="32"/>
          <w:lang w:val="en-US" w:eastAsia="zh-CN"/>
        </w:rPr>
        <w:t xml:space="preserve">      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高端</w:t>
      </w:r>
      <w:r>
        <w:rPr>
          <w:rFonts w:hint="default" w:ascii="Times New Roman" w:hAnsi="Times New Roman" w:eastAsia="仿宋_GB2312" w:cs="Times New Roman"/>
          <w:sz w:val="32"/>
          <w:szCs w:val="32"/>
          <w:lang w:val="en-US" w:eastAsia="zh-CN"/>
        </w:rPr>
        <w:t>会议绩效评价评分表</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78" w:lineRule="exact"/>
        <w:ind w:left="0" w:leftChars="0" w:right="0" w:rightChars="0" w:firstLine="640" w:firstLineChars="200"/>
        <w:jc w:val="left"/>
        <w:textAlignment w:val="auto"/>
        <w:outlineLvl w:val="9"/>
        <w:rPr>
          <w:rFonts w:hint="eastAsia"/>
        </w:rPr>
      </w:pPr>
      <w:r>
        <w:rPr>
          <w:rFonts w:hint="eastAsia" w:ascii="Times New Roman" w:hAnsi="Times New Roman" w:eastAsia="仿宋_GB2312" w:cs="Times New Roman"/>
          <w:sz w:val="32"/>
          <w:szCs w:val="32"/>
          <w:lang w:val="en-US" w:eastAsia="zh-CN"/>
        </w:rPr>
        <w:t xml:space="preserve">      6</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高端展览绩效评价评分表</w:t>
      </w:r>
    </w:p>
    <w:p>
      <w:pPr>
        <w:pStyle w:val="2"/>
        <w:rPr>
          <w:rFonts w:hint="eastAsia" w:ascii="微软雅黑" w:hAnsi="微软雅黑" w:eastAsia="微软雅黑" w:cs="微软雅黑"/>
          <w:sz w:val="44"/>
          <w:szCs w:val="44"/>
        </w:rPr>
        <w:sectPr>
          <w:footerReference r:id="rId3" w:type="default"/>
          <w:pgSz w:w="11906" w:h="16838"/>
          <w:pgMar w:top="2098" w:right="1474" w:bottom="1984" w:left="1587" w:header="851" w:footer="1587" w:gutter="0"/>
          <w:pgNumType w:fmt="numberInDash" w:start="1"/>
          <w:cols w:space="720" w:num="1"/>
          <w:docGrid w:type="lines" w:linePitch="312" w:charSpace="0"/>
        </w:sect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微软雅黑" w:hAnsi="微软雅黑" w:eastAsia="微软雅黑" w:cs="微软雅黑"/>
          <w:sz w:val="44"/>
          <w:szCs w:val="44"/>
        </w:rPr>
      </w:pPr>
      <w:r>
        <w:rPr>
          <w:rFonts w:hint="eastAsia" w:ascii="微软雅黑" w:hAnsi="微软雅黑" w:eastAsia="微软雅黑" w:cs="微软雅黑"/>
          <w:sz w:val="44"/>
          <w:szCs w:val="44"/>
        </w:rPr>
        <w:t>申请报告</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微软雅黑" w:hAnsi="微软雅黑" w:eastAsia="微软雅黑" w:cs="微软雅黑"/>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项目奖励资金</w:t>
      </w:r>
      <w:r>
        <w:rPr>
          <w:rFonts w:hint="eastAsia" w:ascii="仿宋_GB2312" w:hAnsi="仿宋_GB2312" w:eastAsia="仿宋_GB2312" w:cs="仿宋_GB2312"/>
          <w:sz w:val="32"/>
          <w:szCs w:val="32"/>
        </w:rPr>
        <w:t>申请报告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一、申报单位基本信息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单位全称：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联系人及联系方式：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单位简介及业务范围：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二、会议（展会）基本情况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会议（展会）名称：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会议（展会）时间：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会议（展会）地点：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会议（展会）主题：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会议（展会）规模：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主办单位、承办单位及引进单位的资质情况：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活动主办方：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支持/引进单位：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会议（展会）特色与亮点：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三、预期效果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（一）申请理由及依据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预期收益分析（活动实施的效果，对三亚会展发展及消费带动方面分析等）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（二）资金申请情况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申请资金总额：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阐述申请资金的必要性和合理性：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引用相关政策法规作为支持依据：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（三）风险评估与应对措施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分析可能面临的风险：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提出相应的风险防控措施：</w:t>
      </w: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申请人签字</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单位公章：</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44"/>
          <w:szCs w:val="44"/>
        </w:rPr>
      </w:pP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44"/>
          <w:szCs w:val="44"/>
        </w:rPr>
      </w:pP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44"/>
          <w:szCs w:val="44"/>
        </w:rPr>
      </w:pPr>
    </w:p>
    <w:p>
      <w:pPr>
        <w:pStyle w:val="2"/>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三亚市</w:t>
      </w:r>
      <w:r>
        <w:rPr>
          <w:rFonts w:hint="eastAsia" w:ascii="方正小标宋简体" w:hAnsi="方正小标宋简体" w:eastAsia="方正小标宋简体" w:cs="方正小标宋简体"/>
          <w:sz w:val="44"/>
          <w:szCs w:val="44"/>
          <w:lang w:eastAsia="zh-CN"/>
        </w:rPr>
        <w:t>促进会展业高质量发展资金申报表</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会议项目</w:t>
      </w:r>
      <w:r>
        <w:rPr>
          <w:rFonts w:hint="eastAsia" w:ascii="方正小标宋简体" w:hAnsi="方正小标宋简体" w:eastAsia="方正小标宋简体" w:cs="方正小标宋简体"/>
          <w:sz w:val="44"/>
          <w:szCs w:val="44"/>
          <w:lang w:eastAsia="zh-CN"/>
        </w:rPr>
        <w:t>）</w:t>
      </w:r>
    </w:p>
    <w:p>
      <w:pPr>
        <w:pStyle w:val="2"/>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申报单位（盖章）：             申报日期：</w:t>
      </w: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 xml:space="preserve">  年  </w:t>
      </w: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月</w:t>
      </w: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 xml:space="preserve">  日 </w:t>
      </w:r>
    </w:p>
    <w:tbl>
      <w:tblPr>
        <w:tblStyle w:val="9"/>
        <w:tblpPr w:leftFromText="180" w:rightFromText="180" w:vertAnchor="text" w:horzAnchor="page" w:tblpXSpec="center" w:tblpY="167"/>
        <w:tblOverlap w:val="never"/>
        <w:tblW w:w="99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2390"/>
        <w:gridCol w:w="1695"/>
        <w:gridCol w:w="1251"/>
        <w:gridCol w:w="414"/>
        <w:gridCol w:w="154"/>
        <w:gridCol w:w="729"/>
        <w:gridCol w:w="1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exact"/>
          <w:jc w:val="center"/>
        </w:trPr>
        <w:tc>
          <w:tcPr>
            <w:tcW w:w="209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项目名称</w:t>
            </w:r>
          </w:p>
        </w:tc>
        <w:tc>
          <w:tcPr>
            <w:tcW w:w="7847"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both"/>
              <w:textAlignment w:val="auto"/>
              <w:rPr>
                <w:rFonts w:hint="eastAsia" w:ascii="楷体_GB2312" w:hAnsi="楷体_GB2312" w:eastAsia="楷体_GB2312" w:cs="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exact"/>
          <w:jc w:val="center"/>
        </w:trPr>
        <w:tc>
          <w:tcPr>
            <w:tcW w:w="209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项目实施时间</w:t>
            </w:r>
          </w:p>
        </w:tc>
        <w:tc>
          <w:tcPr>
            <w:tcW w:w="2390"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both"/>
              <w:textAlignment w:val="auto"/>
              <w:rPr>
                <w:rFonts w:hint="eastAsia" w:ascii="仿宋_GB2312" w:hAnsi="仿宋_GB2312" w:eastAsia="仿宋_GB2312" w:cs="仿宋_GB2312"/>
                <w:sz w:val="24"/>
              </w:rPr>
            </w:pPr>
          </w:p>
        </w:tc>
        <w:tc>
          <w:tcPr>
            <w:tcW w:w="1695"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b/>
                <w:bCs/>
                <w:sz w:val="24"/>
                <w:lang w:val="en-US" w:eastAsia="zh-CN"/>
              </w:rPr>
              <w:t>淡季</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b/>
                <w:bCs/>
                <w:sz w:val="24"/>
                <w:lang w:val="en-US" w:eastAsia="zh-CN"/>
              </w:rPr>
              <w:t xml:space="preserve">    （勾选）</w:t>
            </w:r>
          </w:p>
        </w:tc>
        <w:tc>
          <w:tcPr>
            <w:tcW w:w="166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both"/>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项目实施地点</w:t>
            </w:r>
          </w:p>
        </w:tc>
        <w:tc>
          <w:tcPr>
            <w:tcW w:w="2097"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both"/>
              <w:textAlignment w:val="auto"/>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jc w:val="center"/>
        </w:trPr>
        <w:tc>
          <w:tcPr>
            <w:tcW w:w="209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主办单位</w:t>
            </w:r>
          </w:p>
        </w:tc>
        <w:tc>
          <w:tcPr>
            <w:tcW w:w="7847"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both"/>
              <w:textAlignment w:val="auto"/>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exact"/>
          <w:jc w:val="center"/>
        </w:trPr>
        <w:tc>
          <w:tcPr>
            <w:tcW w:w="209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承办单位</w:t>
            </w:r>
          </w:p>
        </w:tc>
        <w:tc>
          <w:tcPr>
            <w:tcW w:w="7847"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both"/>
              <w:textAlignment w:val="auto"/>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jc w:val="center"/>
        </w:trPr>
        <w:tc>
          <w:tcPr>
            <w:tcW w:w="209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引进单位</w:t>
            </w:r>
          </w:p>
        </w:tc>
        <w:tc>
          <w:tcPr>
            <w:tcW w:w="7847"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如无，可不填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exact"/>
          <w:jc w:val="center"/>
        </w:trPr>
        <w:tc>
          <w:tcPr>
            <w:tcW w:w="9940" w:type="dxa"/>
            <w:gridSpan w:val="8"/>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申报情况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exact"/>
          <w:jc w:val="center"/>
        </w:trPr>
        <w:tc>
          <w:tcPr>
            <w:tcW w:w="209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会议类型</w:t>
            </w:r>
          </w:p>
        </w:tc>
        <w:tc>
          <w:tcPr>
            <w:tcW w:w="2390"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参会总人数</w:t>
            </w:r>
          </w:p>
        </w:tc>
        <w:tc>
          <w:tcPr>
            <w:tcW w:w="1695"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会期（天）</w:t>
            </w:r>
          </w:p>
        </w:tc>
        <w:tc>
          <w:tcPr>
            <w:tcW w:w="125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住宿</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（间夜）</w:t>
            </w:r>
          </w:p>
        </w:tc>
        <w:tc>
          <w:tcPr>
            <w:tcW w:w="2511" w:type="dxa"/>
            <w:gridSpan w:val="4"/>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申请金额</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jc w:val="center"/>
        </w:trPr>
        <w:tc>
          <w:tcPr>
            <w:tcW w:w="209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大型会议</w:t>
            </w:r>
          </w:p>
        </w:tc>
        <w:tc>
          <w:tcPr>
            <w:tcW w:w="2390"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both"/>
              <w:textAlignment w:val="auto"/>
              <w:rPr>
                <w:rFonts w:hint="eastAsia" w:ascii="仿宋_GB2312" w:hAnsi="仿宋_GB2312" w:eastAsia="仿宋_GB2312" w:cs="仿宋_GB2312"/>
                <w:kern w:val="0"/>
                <w:sz w:val="24"/>
              </w:rPr>
            </w:pPr>
          </w:p>
        </w:tc>
        <w:tc>
          <w:tcPr>
            <w:tcW w:w="1695"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both"/>
              <w:textAlignment w:val="auto"/>
              <w:rPr>
                <w:rFonts w:hint="eastAsia" w:ascii="仿宋_GB2312" w:hAnsi="仿宋_GB2312" w:eastAsia="仿宋_GB2312" w:cs="仿宋_GB2312"/>
                <w:kern w:val="0"/>
                <w:sz w:val="24"/>
              </w:rPr>
            </w:pPr>
          </w:p>
        </w:tc>
        <w:tc>
          <w:tcPr>
            <w:tcW w:w="125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both"/>
              <w:textAlignment w:val="auto"/>
              <w:rPr>
                <w:rFonts w:hint="eastAsia" w:ascii="仿宋_GB2312" w:hAnsi="仿宋_GB2312" w:eastAsia="仿宋_GB2312" w:cs="仿宋_GB2312"/>
                <w:kern w:val="0"/>
                <w:sz w:val="24"/>
              </w:rPr>
            </w:pPr>
          </w:p>
        </w:tc>
        <w:tc>
          <w:tcPr>
            <w:tcW w:w="2511" w:type="dxa"/>
            <w:gridSpan w:val="4"/>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both"/>
              <w:textAlignment w:val="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exact"/>
          <w:jc w:val="center"/>
        </w:trPr>
        <w:tc>
          <w:tcPr>
            <w:tcW w:w="209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会议类型</w:t>
            </w:r>
          </w:p>
        </w:tc>
        <w:tc>
          <w:tcPr>
            <w:tcW w:w="2390"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参会总人数</w:t>
            </w:r>
          </w:p>
        </w:tc>
        <w:tc>
          <w:tcPr>
            <w:tcW w:w="1695"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会期（天）</w:t>
            </w:r>
          </w:p>
        </w:tc>
        <w:tc>
          <w:tcPr>
            <w:tcW w:w="125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国别数</w:t>
            </w:r>
          </w:p>
        </w:tc>
        <w:tc>
          <w:tcPr>
            <w:tcW w:w="1297"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国外嘉宾占比</w:t>
            </w:r>
          </w:p>
        </w:tc>
        <w:tc>
          <w:tcPr>
            <w:tcW w:w="1214"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lang w:eastAsia="zh-CN"/>
              </w:rPr>
              <w:t>申请</w:t>
            </w:r>
            <w:r>
              <w:rPr>
                <w:rFonts w:hint="eastAsia" w:ascii="仿宋_GB2312" w:hAnsi="仿宋_GB2312" w:eastAsia="仿宋_GB2312" w:cs="仿宋_GB2312"/>
                <w:b/>
                <w:bCs/>
                <w:kern w:val="0"/>
                <w:sz w:val="24"/>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exact"/>
          <w:jc w:val="center"/>
        </w:trPr>
        <w:tc>
          <w:tcPr>
            <w:tcW w:w="209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国际会议</w:t>
            </w:r>
          </w:p>
        </w:tc>
        <w:tc>
          <w:tcPr>
            <w:tcW w:w="2390"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both"/>
              <w:textAlignment w:val="auto"/>
              <w:rPr>
                <w:rFonts w:hint="eastAsia" w:ascii="仿宋_GB2312" w:hAnsi="仿宋_GB2312" w:eastAsia="仿宋_GB2312" w:cs="仿宋_GB2312"/>
                <w:kern w:val="0"/>
                <w:sz w:val="24"/>
              </w:rPr>
            </w:pPr>
          </w:p>
        </w:tc>
        <w:tc>
          <w:tcPr>
            <w:tcW w:w="1695"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both"/>
              <w:textAlignment w:val="auto"/>
              <w:rPr>
                <w:rFonts w:hint="eastAsia" w:ascii="仿宋_GB2312" w:hAnsi="仿宋_GB2312" w:eastAsia="仿宋_GB2312" w:cs="仿宋_GB2312"/>
                <w:kern w:val="0"/>
                <w:sz w:val="24"/>
              </w:rPr>
            </w:pPr>
          </w:p>
        </w:tc>
        <w:tc>
          <w:tcPr>
            <w:tcW w:w="125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both"/>
              <w:textAlignment w:val="auto"/>
              <w:rPr>
                <w:rFonts w:hint="eastAsia" w:ascii="仿宋_GB2312" w:hAnsi="仿宋_GB2312" w:eastAsia="仿宋_GB2312" w:cs="仿宋_GB2312"/>
                <w:kern w:val="0"/>
                <w:sz w:val="24"/>
              </w:rPr>
            </w:pPr>
          </w:p>
        </w:tc>
        <w:tc>
          <w:tcPr>
            <w:tcW w:w="1297"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both"/>
              <w:textAlignment w:val="auto"/>
              <w:rPr>
                <w:rFonts w:hint="eastAsia" w:ascii="仿宋_GB2312" w:hAnsi="仿宋_GB2312" w:eastAsia="仿宋_GB2312" w:cs="仿宋_GB2312"/>
                <w:kern w:val="0"/>
                <w:sz w:val="24"/>
              </w:rPr>
            </w:pPr>
          </w:p>
        </w:tc>
        <w:tc>
          <w:tcPr>
            <w:tcW w:w="1214"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both"/>
              <w:textAlignment w:val="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exact"/>
          <w:jc w:val="center"/>
        </w:trPr>
        <w:tc>
          <w:tcPr>
            <w:tcW w:w="209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会议类型</w:t>
            </w:r>
          </w:p>
        </w:tc>
        <w:tc>
          <w:tcPr>
            <w:tcW w:w="2390"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参会总人数</w:t>
            </w:r>
          </w:p>
        </w:tc>
        <w:tc>
          <w:tcPr>
            <w:tcW w:w="1695"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会期（天）</w:t>
            </w:r>
          </w:p>
        </w:tc>
        <w:tc>
          <w:tcPr>
            <w:tcW w:w="1819"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b/>
                <w:bCs/>
                <w:kern w:val="0"/>
                <w:sz w:val="24"/>
                <w:lang w:eastAsia="zh-CN"/>
              </w:rPr>
              <w:t>高端嘉宾（人）</w:t>
            </w:r>
          </w:p>
        </w:tc>
        <w:tc>
          <w:tcPr>
            <w:tcW w:w="1943"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申请金额（万元）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exact"/>
          <w:jc w:val="center"/>
        </w:trPr>
        <w:tc>
          <w:tcPr>
            <w:tcW w:w="209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行业（学术）会议</w:t>
            </w:r>
          </w:p>
        </w:tc>
        <w:tc>
          <w:tcPr>
            <w:tcW w:w="2390"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both"/>
              <w:textAlignment w:val="auto"/>
              <w:rPr>
                <w:rFonts w:hint="eastAsia" w:ascii="仿宋_GB2312" w:hAnsi="仿宋_GB2312" w:eastAsia="仿宋_GB2312" w:cs="仿宋_GB2312"/>
                <w:kern w:val="0"/>
                <w:sz w:val="24"/>
              </w:rPr>
            </w:pPr>
          </w:p>
        </w:tc>
        <w:tc>
          <w:tcPr>
            <w:tcW w:w="1695"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both"/>
              <w:textAlignment w:val="auto"/>
              <w:rPr>
                <w:rFonts w:hint="eastAsia" w:ascii="仿宋_GB2312" w:hAnsi="仿宋_GB2312" w:eastAsia="仿宋_GB2312" w:cs="仿宋_GB2312"/>
                <w:kern w:val="0"/>
                <w:sz w:val="24"/>
              </w:rPr>
            </w:pPr>
          </w:p>
        </w:tc>
        <w:tc>
          <w:tcPr>
            <w:tcW w:w="1819"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both"/>
              <w:textAlignment w:val="auto"/>
              <w:rPr>
                <w:rFonts w:hint="eastAsia" w:ascii="仿宋_GB2312" w:hAnsi="仿宋_GB2312" w:eastAsia="仿宋_GB2312" w:cs="仿宋_GB2312"/>
                <w:kern w:val="0"/>
                <w:sz w:val="24"/>
              </w:rPr>
            </w:pPr>
          </w:p>
        </w:tc>
        <w:tc>
          <w:tcPr>
            <w:tcW w:w="1943"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both"/>
              <w:textAlignment w:val="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exact"/>
          <w:jc w:val="center"/>
        </w:trPr>
        <w:tc>
          <w:tcPr>
            <w:tcW w:w="209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三亚市商务局</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初审意见</w:t>
            </w:r>
          </w:p>
        </w:tc>
        <w:tc>
          <w:tcPr>
            <w:tcW w:w="7847"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both"/>
              <w:textAlignment w:val="auto"/>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exact"/>
          <w:jc w:val="center"/>
        </w:trPr>
        <w:tc>
          <w:tcPr>
            <w:tcW w:w="209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lang w:eastAsia="zh-CN"/>
              </w:rPr>
              <w:t>现场</w:t>
            </w:r>
            <w:r>
              <w:rPr>
                <w:rFonts w:hint="eastAsia" w:ascii="仿宋_GB2312" w:hAnsi="仿宋_GB2312" w:eastAsia="仿宋_GB2312" w:cs="仿宋_GB2312"/>
                <w:b/>
                <w:bCs/>
                <w:sz w:val="24"/>
              </w:rPr>
              <w:t>核查意见</w:t>
            </w:r>
          </w:p>
        </w:tc>
        <w:tc>
          <w:tcPr>
            <w:tcW w:w="7847"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both"/>
              <w:textAlignment w:val="auto"/>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exact"/>
          <w:jc w:val="center"/>
        </w:trPr>
        <w:tc>
          <w:tcPr>
            <w:tcW w:w="209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第三方审计意见</w:t>
            </w:r>
          </w:p>
        </w:tc>
        <w:tc>
          <w:tcPr>
            <w:tcW w:w="7847"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both"/>
              <w:textAlignment w:val="auto"/>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exact"/>
          <w:jc w:val="center"/>
        </w:trPr>
        <w:tc>
          <w:tcPr>
            <w:tcW w:w="209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公示结果</w:t>
            </w:r>
          </w:p>
        </w:tc>
        <w:tc>
          <w:tcPr>
            <w:tcW w:w="7847"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400" w:lineRule="exact"/>
              <w:jc w:val="both"/>
              <w:textAlignment w:val="auto"/>
              <w:rPr>
                <w:rFonts w:hint="eastAsia" w:ascii="仿宋_GB2312" w:hAnsi="仿宋_GB2312" w:eastAsia="仿宋_GB2312" w:cs="仿宋_GB2312"/>
                <w:sz w:val="24"/>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ascii="仿宋_GB2312" w:hAnsi="仿宋_GB2312" w:eastAsia="仿宋_GB2312" w:cs="仿宋_GB2312"/>
          <w:b w:val="0"/>
          <w:bCs w:val="0"/>
          <w:sz w:val="28"/>
          <w:szCs w:val="28"/>
        </w:rPr>
        <w:t xml:space="preserve">联系人： </w:t>
      </w:r>
      <w:r>
        <w:rPr>
          <w:rFonts w:hint="eastAsia" w:ascii="仿宋_GB2312" w:hAnsi="仿宋_GB2312" w:eastAsia="仿宋_GB2312" w:cs="仿宋_GB2312"/>
          <w:b w:val="0"/>
          <w:bCs w:val="0"/>
          <w:sz w:val="28"/>
          <w:szCs w:val="28"/>
          <w:lang w:val="en"/>
        </w:rPr>
        <w:t xml:space="preserve">                </w:t>
      </w:r>
      <w:r>
        <w:rPr>
          <w:rFonts w:hint="eastAsia" w:ascii="仿宋_GB2312" w:hAnsi="仿宋_GB2312" w:eastAsia="仿宋_GB2312" w:cs="仿宋_GB2312"/>
          <w:b w:val="0"/>
          <w:bCs w:val="0"/>
          <w:sz w:val="28"/>
          <w:szCs w:val="28"/>
        </w:rPr>
        <w:t xml:space="preserve">           电话：</w:t>
      </w:r>
    </w:p>
    <w:p>
      <w:pPr>
        <w:keepNext w:val="0"/>
        <w:keepLines w:val="0"/>
        <w:pageBreakBefore w:val="0"/>
        <w:widowControl w:val="0"/>
        <w:kinsoku/>
        <w:wordWrap/>
        <w:overflowPunct/>
        <w:topLinePunct w:val="0"/>
        <w:autoSpaceDE/>
        <w:autoSpaceDN/>
        <w:bidi w:val="0"/>
        <w:adjustRightInd/>
        <w:snapToGrid/>
        <w:spacing w:line="20" w:lineRule="exact"/>
        <w:textAlignment w:val="auto"/>
        <w:rPr>
          <w:b w:val="0"/>
          <w:bCs w:val="0"/>
        </w:rPr>
      </w:pPr>
    </w:p>
    <w:p>
      <w:pPr>
        <w:pStyle w:val="2"/>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黑体" w:hAnsi="黑体" w:eastAsia="黑体" w:cs="黑体"/>
          <w:sz w:val="32"/>
          <w:szCs w:val="32"/>
          <w:lang w:eastAsia="zh-CN"/>
        </w:rPr>
      </w:pPr>
    </w:p>
    <w:p>
      <w:pPr>
        <w:pStyle w:val="2"/>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三亚市</w:t>
      </w:r>
      <w:r>
        <w:rPr>
          <w:rFonts w:hint="eastAsia" w:ascii="方正小标宋简体" w:hAnsi="方正小标宋简体" w:eastAsia="方正小标宋简体" w:cs="方正小标宋简体"/>
          <w:sz w:val="44"/>
          <w:szCs w:val="44"/>
          <w:lang w:eastAsia="zh-CN"/>
        </w:rPr>
        <w:t>促进会展业高质量发展资金申报表</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（展览</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eastAsia="zh-CN"/>
        </w:rPr>
        <w:t>）</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楷体_GB2312" w:hAnsi="楷体_GB2312" w:eastAsia="楷体_GB2312" w:cs="楷体_GB2312"/>
          <w:b w:val="0"/>
          <w:bCs w:val="0"/>
          <w:sz w:val="28"/>
          <w:szCs w:val="24"/>
        </w:rPr>
      </w:pPr>
      <w:r>
        <w:rPr>
          <w:rFonts w:hint="eastAsia" w:ascii="楷体_GB2312" w:hAnsi="楷体_GB2312" w:eastAsia="楷体_GB2312" w:cs="楷体_GB2312"/>
          <w:b w:val="0"/>
          <w:bCs w:val="0"/>
          <w:sz w:val="28"/>
          <w:szCs w:val="24"/>
        </w:rPr>
        <w:t>申报单位（盖章）：             申报日期：</w:t>
      </w:r>
      <w:r>
        <w:rPr>
          <w:rFonts w:hint="eastAsia" w:ascii="楷体_GB2312" w:hAnsi="楷体_GB2312" w:eastAsia="楷体_GB2312" w:cs="楷体_GB2312"/>
          <w:b w:val="0"/>
          <w:bCs w:val="0"/>
          <w:sz w:val="28"/>
          <w:szCs w:val="24"/>
          <w:lang w:val="en-US" w:eastAsia="zh-CN"/>
        </w:rPr>
        <w:t xml:space="preserve">    </w:t>
      </w:r>
      <w:r>
        <w:rPr>
          <w:rFonts w:hint="eastAsia" w:ascii="楷体_GB2312" w:hAnsi="楷体_GB2312" w:eastAsia="楷体_GB2312" w:cs="楷体_GB2312"/>
          <w:b w:val="0"/>
          <w:bCs w:val="0"/>
          <w:sz w:val="28"/>
          <w:szCs w:val="24"/>
        </w:rPr>
        <w:t xml:space="preserve">  年  </w:t>
      </w:r>
      <w:r>
        <w:rPr>
          <w:rFonts w:hint="eastAsia" w:ascii="楷体_GB2312" w:hAnsi="楷体_GB2312" w:eastAsia="楷体_GB2312" w:cs="楷体_GB2312"/>
          <w:b w:val="0"/>
          <w:bCs w:val="0"/>
          <w:sz w:val="28"/>
          <w:szCs w:val="24"/>
          <w:lang w:val="en-US" w:eastAsia="zh-CN"/>
        </w:rPr>
        <w:t xml:space="preserve"> </w:t>
      </w:r>
      <w:r>
        <w:rPr>
          <w:rFonts w:hint="eastAsia" w:ascii="楷体_GB2312" w:hAnsi="楷体_GB2312" w:eastAsia="楷体_GB2312" w:cs="楷体_GB2312"/>
          <w:b w:val="0"/>
          <w:bCs w:val="0"/>
          <w:sz w:val="28"/>
          <w:szCs w:val="24"/>
        </w:rPr>
        <w:t>月</w:t>
      </w:r>
      <w:r>
        <w:rPr>
          <w:rFonts w:hint="eastAsia" w:ascii="楷体_GB2312" w:hAnsi="楷体_GB2312" w:eastAsia="楷体_GB2312" w:cs="楷体_GB2312"/>
          <w:b w:val="0"/>
          <w:bCs w:val="0"/>
          <w:sz w:val="28"/>
          <w:szCs w:val="24"/>
          <w:lang w:val="en-US" w:eastAsia="zh-CN"/>
        </w:rPr>
        <w:t xml:space="preserve"> </w:t>
      </w:r>
      <w:r>
        <w:rPr>
          <w:rFonts w:hint="eastAsia" w:ascii="楷体_GB2312" w:hAnsi="楷体_GB2312" w:eastAsia="楷体_GB2312" w:cs="楷体_GB2312"/>
          <w:b w:val="0"/>
          <w:bCs w:val="0"/>
          <w:sz w:val="28"/>
          <w:szCs w:val="24"/>
        </w:rPr>
        <w:t xml:space="preserve">  日 </w:t>
      </w:r>
    </w:p>
    <w:tbl>
      <w:tblPr>
        <w:tblStyle w:val="9"/>
        <w:tblpPr w:leftFromText="180" w:rightFromText="180" w:vertAnchor="text" w:horzAnchor="page" w:tblpXSpec="center" w:tblpY="167"/>
        <w:tblOverlap w:val="never"/>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4"/>
        <w:gridCol w:w="2417"/>
        <w:gridCol w:w="1319"/>
        <w:gridCol w:w="1525"/>
        <w:gridCol w:w="171"/>
        <w:gridCol w:w="1229"/>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74"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项目名称</w:t>
            </w:r>
          </w:p>
        </w:tc>
        <w:tc>
          <w:tcPr>
            <w:tcW w:w="7931" w:type="dxa"/>
            <w:gridSpan w:val="6"/>
            <w:tcBorders>
              <w:tl2br w:val="nil"/>
              <w:tr2bl w:val="nil"/>
            </w:tcBorders>
            <w:noWrap w:val="0"/>
            <w:tcMar>
              <w:top w:w="0" w:type="dxa"/>
              <w:left w:w="108" w:type="dxa"/>
              <w:bottom w:w="0" w:type="dxa"/>
              <w:right w:w="108" w:type="dxa"/>
            </w:tcMar>
            <w:vAlign w:val="top"/>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textAlignment w:val="auto"/>
              <w:rPr>
                <w:rFonts w:hint="eastAsia" w:ascii="楷体_GB2312" w:hAnsi="楷体_GB2312" w:eastAsia="楷体_GB2312" w:cs="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4"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项目实施时间</w:t>
            </w:r>
          </w:p>
        </w:tc>
        <w:tc>
          <w:tcPr>
            <w:tcW w:w="2417"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left"/>
              <w:textAlignment w:val="auto"/>
              <w:rPr>
                <w:rFonts w:hint="eastAsia" w:ascii="仿宋_GB2312" w:hAnsi="仿宋_GB2312" w:eastAsia="仿宋_GB2312" w:cs="仿宋_GB2312"/>
                <w:sz w:val="24"/>
              </w:rPr>
            </w:pPr>
          </w:p>
        </w:tc>
        <w:tc>
          <w:tcPr>
            <w:tcW w:w="131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b/>
                <w:bCs/>
                <w:sz w:val="24"/>
                <w:lang w:val="en-US" w:eastAsia="zh-CN"/>
              </w:rPr>
              <w:t>淡季</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3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 xml:space="preserve">  （勾选）</w:t>
            </w:r>
          </w:p>
        </w:tc>
        <w:tc>
          <w:tcPr>
            <w:tcW w:w="1696"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项目实施地点</w:t>
            </w:r>
          </w:p>
        </w:tc>
        <w:tc>
          <w:tcPr>
            <w:tcW w:w="2499"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left"/>
              <w:textAlignment w:val="auto"/>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2274"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主办单位</w:t>
            </w:r>
          </w:p>
        </w:tc>
        <w:tc>
          <w:tcPr>
            <w:tcW w:w="7931" w:type="dxa"/>
            <w:gridSpan w:val="6"/>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both"/>
              <w:textAlignment w:val="auto"/>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2274"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承办单位</w:t>
            </w:r>
          </w:p>
        </w:tc>
        <w:tc>
          <w:tcPr>
            <w:tcW w:w="7931" w:type="dxa"/>
            <w:gridSpan w:val="6"/>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both"/>
              <w:textAlignment w:val="auto"/>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2274"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引进单位</w:t>
            </w:r>
          </w:p>
        </w:tc>
        <w:tc>
          <w:tcPr>
            <w:tcW w:w="7931" w:type="dxa"/>
            <w:gridSpan w:val="6"/>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如无，可不填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205"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申报情况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74"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lang w:eastAsia="zh-CN"/>
              </w:rPr>
              <w:t>展览</w:t>
            </w:r>
            <w:r>
              <w:rPr>
                <w:rFonts w:hint="eastAsia" w:ascii="仿宋_GB2312" w:hAnsi="仿宋_GB2312" w:eastAsia="仿宋_GB2312" w:cs="仿宋_GB2312"/>
                <w:b/>
                <w:bCs/>
                <w:kern w:val="0"/>
                <w:sz w:val="24"/>
              </w:rPr>
              <w:t>类型</w:t>
            </w:r>
          </w:p>
        </w:tc>
        <w:tc>
          <w:tcPr>
            <w:tcW w:w="2417"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lang w:eastAsia="zh-CN"/>
              </w:rPr>
              <w:t>展览面积</w:t>
            </w:r>
          </w:p>
        </w:tc>
        <w:tc>
          <w:tcPr>
            <w:tcW w:w="131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lang w:eastAsia="zh-CN"/>
              </w:rPr>
              <w:t>展</w:t>
            </w:r>
            <w:r>
              <w:rPr>
                <w:rFonts w:hint="eastAsia" w:ascii="仿宋_GB2312" w:hAnsi="仿宋_GB2312" w:eastAsia="仿宋_GB2312" w:cs="仿宋_GB2312"/>
                <w:b/>
                <w:bCs/>
                <w:kern w:val="0"/>
                <w:sz w:val="24"/>
              </w:rPr>
              <w:t>期（天）</w:t>
            </w:r>
          </w:p>
        </w:tc>
        <w:tc>
          <w:tcPr>
            <w:tcW w:w="1525"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b/>
                <w:bCs/>
                <w:kern w:val="0"/>
                <w:sz w:val="24"/>
                <w:lang w:eastAsia="zh-CN"/>
              </w:rPr>
              <w:t>标准展位</w:t>
            </w:r>
            <w:r>
              <w:rPr>
                <w:rFonts w:hint="eastAsia" w:ascii="仿宋_GB2312" w:hAnsi="仿宋_GB2312" w:eastAsia="仿宋_GB2312" w:cs="仿宋_GB2312"/>
                <w:b/>
                <w:bCs/>
                <w:kern w:val="0"/>
                <w:sz w:val="24"/>
                <w:lang w:val="en-US" w:eastAsia="zh-CN"/>
              </w:rPr>
              <w:t>/</w:t>
            </w:r>
            <w:r>
              <w:rPr>
                <w:rFonts w:hint="eastAsia" w:ascii="仿宋_GB2312" w:hAnsi="仿宋_GB2312" w:eastAsia="仿宋_GB2312" w:cs="仿宋_GB2312"/>
                <w:b/>
                <w:bCs/>
                <w:kern w:val="0"/>
                <w:sz w:val="24"/>
                <w:lang w:eastAsia="zh-CN"/>
              </w:rPr>
              <w:t>泊位总数</w:t>
            </w:r>
          </w:p>
        </w:tc>
        <w:tc>
          <w:tcPr>
            <w:tcW w:w="1400"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申请金额（万元）</w:t>
            </w:r>
          </w:p>
        </w:tc>
        <w:tc>
          <w:tcPr>
            <w:tcW w:w="1270"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b/>
                <w:bCs/>
                <w:kern w:val="0"/>
                <w:sz w:val="24"/>
                <w:lang w:eastAsia="zh-CN"/>
              </w:rPr>
              <w:t>国外展商比例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jc w:val="center"/>
        </w:trPr>
        <w:tc>
          <w:tcPr>
            <w:tcW w:w="2274"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360" w:lineRule="exact"/>
              <w:jc w:val="left"/>
              <w:textAlignment w:val="auto"/>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 w:eastAsia="zh-CN" w:bidi="ar"/>
              </w:rPr>
              <w:fldChar w:fldCharType="begin">
                <w:ffData>
                  <w:name w:val="CheckBox1"/>
                  <w:enabled/>
                  <w:calcOnExit w:val="0"/>
                  <w:checkBox>
                    <w:sizeAuto/>
                    <w:default w:val="0"/>
                    <w:checked w:val="0"/>
                  </w:checkBox>
                </w:ffData>
              </w:fldChar>
            </w:r>
            <w:bookmarkStart w:id="0" w:name="CheckBox1"/>
            <w:r>
              <w:rPr>
                <w:rFonts w:hint="eastAsia" w:ascii="仿宋_GB2312" w:hAnsi="仿宋_GB2312" w:eastAsia="仿宋_GB2312" w:cs="仿宋_GB2312"/>
                <w:color w:val="auto"/>
                <w:sz w:val="24"/>
                <w:szCs w:val="24"/>
                <w:lang w:val="en" w:eastAsia="zh-CN" w:bidi="ar"/>
              </w:rPr>
              <w:instrText xml:space="preserve">FORMCHECKBOX</w:instrText>
            </w:r>
            <w:r>
              <w:rPr>
                <w:rFonts w:hint="eastAsia" w:ascii="仿宋_GB2312" w:hAnsi="仿宋_GB2312" w:eastAsia="仿宋_GB2312" w:cs="仿宋_GB2312"/>
                <w:color w:val="auto"/>
                <w:sz w:val="24"/>
                <w:szCs w:val="24"/>
                <w:lang w:val="en" w:eastAsia="zh-CN" w:bidi="ar"/>
              </w:rPr>
              <w:fldChar w:fldCharType="separate"/>
            </w:r>
            <w:r>
              <w:rPr>
                <w:rFonts w:hint="eastAsia" w:ascii="仿宋_GB2312" w:hAnsi="仿宋_GB2312" w:eastAsia="仿宋_GB2312" w:cs="仿宋_GB2312"/>
                <w:color w:val="auto"/>
                <w:sz w:val="24"/>
                <w:szCs w:val="24"/>
                <w:lang w:val="en" w:eastAsia="zh-CN" w:bidi="ar"/>
              </w:rPr>
              <w:fldChar w:fldCharType="end"/>
            </w:r>
            <w:bookmarkEnd w:id="0"/>
            <w:r>
              <w:rPr>
                <w:rFonts w:hint="eastAsia" w:ascii="仿宋_GB2312" w:hAnsi="仿宋_GB2312" w:eastAsia="仿宋_GB2312" w:cs="仿宋_GB2312"/>
                <w:color w:val="auto"/>
                <w:sz w:val="24"/>
                <w:szCs w:val="24"/>
                <w:lang w:val="en" w:eastAsia="zh-CN" w:bidi="ar"/>
              </w:rPr>
              <w:t>规模性展览</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360" w:lineRule="exact"/>
              <w:jc w:val="left"/>
              <w:textAlignment w:val="auto"/>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fldChar w:fldCharType="begin">
                <w:ffData>
                  <w:name w:val="CheckBox2"/>
                  <w:enabled/>
                  <w:calcOnExit w:val="0"/>
                  <w:checkBox>
                    <w:sizeAuto/>
                    <w:default w:val="0"/>
                    <w:checked w:val="0"/>
                  </w:checkBox>
                </w:ffData>
              </w:fldChar>
            </w:r>
            <w:bookmarkStart w:id="1" w:name="CheckBox2"/>
            <w:r>
              <w:rPr>
                <w:rFonts w:hint="eastAsia" w:ascii="仿宋_GB2312" w:hAnsi="仿宋_GB2312" w:eastAsia="仿宋_GB2312" w:cs="仿宋_GB2312"/>
                <w:color w:val="auto"/>
                <w:sz w:val="24"/>
                <w:szCs w:val="24"/>
                <w:lang w:val="en-US" w:eastAsia="zh-CN" w:bidi="ar"/>
              </w:rPr>
              <w:instrText xml:space="preserve">FORMCHECKBOX</w:instrText>
            </w:r>
            <w:r>
              <w:rPr>
                <w:rFonts w:hint="eastAsia" w:ascii="仿宋_GB2312" w:hAnsi="仿宋_GB2312" w:eastAsia="仿宋_GB2312" w:cs="仿宋_GB2312"/>
                <w:color w:val="auto"/>
                <w:sz w:val="24"/>
                <w:szCs w:val="24"/>
                <w:lang w:val="en-US" w:eastAsia="zh-CN" w:bidi="ar"/>
              </w:rPr>
              <w:fldChar w:fldCharType="separate"/>
            </w:r>
            <w:r>
              <w:rPr>
                <w:rFonts w:hint="eastAsia" w:ascii="仿宋_GB2312" w:hAnsi="仿宋_GB2312" w:eastAsia="仿宋_GB2312" w:cs="仿宋_GB2312"/>
                <w:color w:val="auto"/>
                <w:sz w:val="24"/>
                <w:szCs w:val="24"/>
                <w:lang w:val="en-US" w:eastAsia="zh-CN" w:bidi="ar"/>
              </w:rPr>
              <w:fldChar w:fldCharType="end"/>
            </w:r>
            <w:bookmarkEnd w:id="1"/>
            <w:r>
              <w:rPr>
                <w:rFonts w:hint="eastAsia" w:ascii="仿宋_GB2312" w:hAnsi="仿宋_GB2312" w:eastAsia="仿宋_GB2312" w:cs="仿宋_GB2312"/>
                <w:color w:val="auto"/>
                <w:sz w:val="24"/>
                <w:szCs w:val="24"/>
                <w:lang w:val="en-US" w:eastAsia="zh-CN" w:bidi="ar"/>
              </w:rPr>
              <w:t>引进类高端展览</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360" w:lineRule="exact"/>
              <w:jc w:val="left"/>
              <w:textAlignment w:val="auto"/>
              <w:rPr>
                <w:rFonts w:hint="default" w:ascii="仿宋_GB2312" w:hAnsi="仿宋_GB2312" w:eastAsia="仿宋_GB2312" w:cs="仿宋_GB2312"/>
                <w:b/>
                <w:bCs/>
                <w:kern w:val="0"/>
                <w:sz w:val="24"/>
                <w:lang w:val="en"/>
              </w:rPr>
            </w:pPr>
            <w:r>
              <w:rPr>
                <w:rFonts w:hint="eastAsia" w:ascii="仿宋_GB2312" w:hAnsi="仿宋_GB2312" w:eastAsia="仿宋_GB2312" w:cs="仿宋_GB2312"/>
                <w:color w:val="auto"/>
                <w:sz w:val="24"/>
                <w:szCs w:val="24"/>
                <w:lang w:val="en-US" w:eastAsia="zh-CN"/>
              </w:rPr>
              <w:fldChar w:fldCharType="begin">
                <w:ffData>
                  <w:name w:val="CheckBox3"/>
                  <w:enabled/>
                  <w:calcOnExit w:val="0"/>
                  <w:checkBox>
                    <w:sizeAuto/>
                    <w:default w:val="0"/>
                    <w:checked w:val="0"/>
                  </w:checkBox>
                </w:ffData>
              </w:fldChar>
            </w:r>
            <w:bookmarkStart w:id="2" w:name="CheckBox3"/>
            <w:r>
              <w:rPr>
                <w:rFonts w:hint="eastAsia" w:ascii="仿宋_GB2312" w:hAnsi="仿宋_GB2312" w:eastAsia="仿宋_GB2312" w:cs="仿宋_GB2312"/>
                <w:color w:val="auto"/>
                <w:sz w:val="24"/>
                <w:szCs w:val="24"/>
                <w:lang w:val="en-US" w:eastAsia="zh-CN"/>
              </w:rPr>
              <w:instrText xml:space="preserve">FORMCHECKBOX</w:instrText>
            </w:r>
            <w:r>
              <w:rPr>
                <w:rFonts w:hint="eastAsia" w:ascii="仿宋_GB2312" w:hAnsi="仿宋_GB2312" w:eastAsia="仿宋_GB2312" w:cs="仿宋_GB2312"/>
                <w:color w:val="auto"/>
                <w:sz w:val="24"/>
                <w:szCs w:val="24"/>
                <w:lang w:val="en-US" w:eastAsia="zh-CN"/>
              </w:rPr>
              <w:fldChar w:fldCharType="separate"/>
            </w:r>
            <w:r>
              <w:rPr>
                <w:rFonts w:hint="eastAsia" w:ascii="仿宋_GB2312" w:hAnsi="仿宋_GB2312" w:eastAsia="仿宋_GB2312" w:cs="仿宋_GB2312"/>
                <w:color w:val="auto"/>
                <w:sz w:val="24"/>
                <w:szCs w:val="24"/>
                <w:lang w:val="en-US" w:eastAsia="zh-CN"/>
              </w:rPr>
              <w:fldChar w:fldCharType="end"/>
            </w:r>
            <w:bookmarkEnd w:id="2"/>
            <w:r>
              <w:rPr>
                <w:rFonts w:hint="eastAsia" w:ascii="仿宋_GB2312" w:hAnsi="仿宋_GB2312" w:eastAsia="仿宋_GB2312" w:cs="仿宋_GB2312"/>
                <w:color w:val="auto"/>
                <w:sz w:val="24"/>
                <w:szCs w:val="24"/>
                <w:lang w:val="en-US" w:eastAsia="zh-CN"/>
              </w:rPr>
              <w:t>培育类品牌展览</w:t>
            </w:r>
          </w:p>
        </w:tc>
        <w:tc>
          <w:tcPr>
            <w:tcW w:w="2417"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360" w:lineRule="exact"/>
              <w:jc w:val="both"/>
              <w:textAlignment w:val="auto"/>
              <w:rPr>
                <w:rFonts w:hint="eastAsia" w:ascii="仿宋_GB2312" w:hAnsi="仿宋_GB2312" w:eastAsia="仿宋_GB2312" w:cs="仿宋_GB2312"/>
                <w:kern w:val="0"/>
                <w:sz w:val="24"/>
              </w:rPr>
            </w:pPr>
          </w:p>
        </w:tc>
        <w:tc>
          <w:tcPr>
            <w:tcW w:w="131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360" w:lineRule="exact"/>
              <w:jc w:val="both"/>
              <w:textAlignment w:val="auto"/>
              <w:rPr>
                <w:rFonts w:hint="eastAsia" w:ascii="仿宋_GB2312" w:hAnsi="仿宋_GB2312" w:eastAsia="仿宋_GB2312" w:cs="仿宋_GB2312"/>
                <w:kern w:val="0"/>
                <w:sz w:val="24"/>
              </w:rPr>
            </w:pPr>
          </w:p>
        </w:tc>
        <w:tc>
          <w:tcPr>
            <w:tcW w:w="1525"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360" w:lineRule="exact"/>
              <w:jc w:val="both"/>
              <w:textAlignment w:val="auto"/>
              <w:rPr>
                <w:rFonts w:hint="eastAsia" w:ascii="仿宋_GB2312" w:hAnsi="仿宋_GB2312" w:eastAsia="仿宋_GB2312" w:cs="仿宋_GB2312"/>
                <w:kern w:val="0"/>
                <w:sz w:val="24"/>
              </w:rPr>
            </w:pPr>
          </w:p>
        </w:tc>
        <w:tc>
          <w:tcPr>
            <w:tcW w:w="1400"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360" w:lineRule="exact"/>
              <w:jc w:val="both"/>
              <w:textAlignment w:val="auto"/>
              <w:rPr>
                <w:rFonts w:hint="eastAsia" w:ascii="仿宋_GB2312" w:hAnsi="仿宋_GB2312" w:eastAsia="仿宋_GB2312" w:cs="仿宋_GB2312"/>
                <w:kern w:val="0"/>
                <w:sz w:val="24"/>
              </w:rPr>
            </w:pPr>
          </w:p>
        </w:tc>
        <w:tc>
          <w:tcPr>
            <w:tcW w:w="1270"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360" w:lineRule="exact"/>
              <w:jc w:val="both"/>
              <w:textAlignment w:val="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74"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b/>
                <w:bCs/>
                <w:kern w:val="0"/>
                <w:sz w:val="24"/>
                <w:lang w:eastAsia="zh-CN"/>
              </w:rPr>
              <w:t>高端展览在三亚市举办的届数</w:t>
            </w:r>
          </w:p>
        </w:tc>
        <w:tc>
          <w:tcPr>
            <w:tcW w:w="2417"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320" w:lineRule="exact"/>
              <w:jc w:val="both"/>
              <w:textAlignment w:val="auto"/>
              <w:rPr>
                <w:rFonts w:hint="eastAsia" w:ascii="仿宋_GB2312" w:hAnsi="仿宋_GB2312" w:eastAsia="仿宋_GB2312" w:cs="仿宋_GB2312"/>
                <w:kern w:val="0"/>
                <w:sz w:val="24"/>
                <w:szCs w:val="24"/>
                <w:lang w:val="en-US" w:eastAsia="zh-CN" w:bidi="ar-SA"/>
              </w:rPr>
            </w:pPr>
          </w:p>
        </w:tc>
        <w:tc>
          <w:tcPr>
            <w:tcW w:w="4244" w:type="dxa"/>
            <w:gridSpan w:val="4"/>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b/>
                <w:bCs/>
                <w:kern w:val="0"/>
                <w:sz w:val="24"/>
              </w:rPr>
              <w:t>水上游艇、船舶类展览</w:t>
            </w:r>
            <w:r>
              <w:rPr>
                <w:rFonts w:hint="eastAsia" w:ascii="仿宋_GB2312" w:hAnsi="仿宋_GB2312" w:eastAsia="仿宋_GB2312" w:cs="仿宋_GB2312"/>
                <w:b/>
                <w:bCs/>
                <w:kern w:val="0"/>
                <w:sz w:val="24"/>
                <w:lang w:eastAsia="zh-CN"/>
              </w:rPr>
              <w:t>是否有</w:t>
            </w:r>
            <w:r>
              <w:rPr>
                <w:rFonts w:hint="eastAsia" w:ascii="仿宋_GB2312" w:hAnsi="仿宋_GB2312" w:eastAsia="仿宋_GB2312" w:cs="仿宋_GB2312"/>
                <w:b/>
                <w:bCs/>
                <w:kern w:val="0"/>
                <w:sz w:val="24"/>
              </w:rPr>
              <w:t>国内首发首秀新品发布</w:t>
            </w:r>
            <w:r>
              <w:rPr>
                <w:rFonts w:hint="eastAsia" w:ascii="仿宋_GB2312" w:hAnsi="仿宋_GB2312" w:eastAsia="仿宋_GB2312" w:cs="仿宋_GB2312"/>
                <w:b/>
                <w:bCs/>
                <w:kern w:val="0"/>
                <w:sz w:val="24"/>
                <w:lang w:eastAsia="zh-CN"/>
              </w:rPr>
              <w:t>及其数量</w:t>
            </w:r>
          </w:p>
        </w:tc>
        <w:tc>
          <w:tcPr>
            <w:tcW w:w="1270"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2274"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b/>
                <w:bCs/>
                <w:sz w:val="24"/>
              </w:rPr>
              <w:t>三亚市商务局初审意见</w:t>
            </w:r>
          </w:p>
        </w:tc>
        <w:tc>
          <w:tcPr>
            <w:tcW w:w="7931" w:type="dxa"/>
            <w:gridSpan w:val="6"/>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both"/>
              <w:textAlignment w:val="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74"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sz w:val="24"/>
                <w:lang w:eastAsia="zh-CN"/>
              </w:rPr>
              <w:t>现场</w:t>
            </w:r>
            <w:r>
              <w:rPr>
                <w:rFonts w:hint="eastAsia" w:ascii="仿宋_GB2312" w:hAnsi="仿宋_GB2312" w:eastAsia="仿宋_GB2312" w:cs="仿宋_GB2312"/>
                <w:b/>
                <w:bCs/>
                <w:sz w:val="24"/>
              </w:rPr>
              <w:t>核查意见</w:t>
            </w:r>
          </w:p>
        </w:tc>
        <w:tc>
          <w:tcPr>
            <w:tcW w:w="7931" w:type="dxa"/>
            <w:gridSpan w:val="6"/>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both"/>
              <w:textAlignment w:val="auto"/>
              <w:rPr>
                <w:rFonts w:hint="eastAsia" w:ascii="仿宋_GB2312" w:hAnsi="仿宋_GB2312" w:eastAsia="仿宋_GB2312" w:cs="仿宋_GB2312"/>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74"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b/>
                <w:bCs/>
                <w:sz w:val="24"/>
              </w:rPr>
              <w:t>第三方审计意见</w:t>
            </w:r>
          </w:p>
        </w:tc>
        <w:tc>
          <w:tcPr>
            <w:tcW w:w="7931" w:type="dxa"/>
            <w:gridSpan w:val="6"/>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00" w:lineRule="exact"/>
              <w:jc w:val="center"/>
              <w:textAlignment w:val="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74"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32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公示结果</w:t>
            </w:r>
          </w:p>
        </w:tc>
        <w:tc>
          <w:tcPr>
            <w:tcW w:w="7931" w:type="dxa"/>
            <w:gridSpan w:val="6"/>
            <w:tcBorders>
              <w:tl2br w:val="nil"/>
              <w:tr2bl w:val="nil"/>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after="0" w:line="320" w:lineRule="exact"/>
              <w:jc w:val="both"/>
              <w:textAlignment w:val="auto"/>
              <w:rPr>
                <w:rFonts w:hint="eastAsia" w:ascii="仿宋_GB2312" w:hAnsi="仿宋_GB2312" w:eastAsia="仿宋_GB2312" w:cs="仿宋_GB2312"/>
                <w:kern w:val="0"/>
                <w:sz w:val="24"/>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ascii="仿宋_GB2312" w:hAnsi="仿宋_GB2312" w:eastAsia="仿宋_GB2312" w:cs="仿宋_GB2312"/>
          <w:b w:val="0"/>
          <w:bCs w:val="0"/>
          <w:sz w:val="28"/>
          <w:szCs w:val="28"/>
        </w:rPr>
        <w:t xml:space="preserve">联系人： </w:t>
      </w:r>
      <w:r>
        <w:rPr>
          <w:rFonts w:hint="eastAsia" w:ascii="仿宋_GB2312" w:hAnsi="仿宋_GB2312" w:eastAsia="仿宋_GB2312" w:cs="仿宋_GB2312"/>
          <w:b w:val="0"/>
          <w:bCs w:val="0"/>
          <w:sz w:val="28"/>
          <w:szCs w:val="28"/>
          <w:lang w:val="en"/>
        </w:rPr>
        <w:t xml:space="preserve">                </w:t>
      </w:r>
      <w:r>
        <w:rPr>
          <w:rFonts w:hint="eastAsia" w:ascii="仿宋_GB2312" w:hAnsi="仿宋_GB2312" w:eastAsia="仿宋_GB2312" w:cs="仿宋_GB2312"/>
          <w:b w:val="0"/>
          <w:bCs w:val="0"/>
          <w:sz w:val="28"/>
          <w:szCs w:val="28"/>
        </w:rPr>
        <w:t xml:space="preserve">           电话：</w:t>
      </w:r>
    </w:p>
    <w:p>
      <w:pPr>
        <w:pStyle w:val="2"/>
        <w:rPr>
          <w:rFonts w:hint="default"/>
          <w:lang w:val="en-US" w:eastAsia="zh-CN"/>
        </w:rPr>
      </w:pPr>
    </w:p>
    <w:p>
      <w:pPr>
        <w:pStyle w:val="2"/>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微软雅黑" w:hAnsi="微软雅黑" w:eastAsia="微软雅黑" w:cs="微软雅黑"/>
          <w:spacing w:val="-6"/>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微软雅黑" w:hAnsi="微软雅黑" w:eastAsia="微软雅黑" w:cs="微软雅黑"/>
          <w:spacing w:val="-6"/>
          <w:sz w:val="44"/>
          <w:szCs w:val="44"/>
        </w:rPr>
      </w:pPr>
      <w:r>
        <w:rPr>
          <w:rFonts w:hint="eastAsia" w:ascii="微软雅黑" w:hAnsi="微软雅黑" w:eastAsia="微软雅黑" w:cs="微软雅黑"/>
          <w:spacing w:val="-6"/>
          <w:sz w:val="44"/>
          <w:szCs w:val="44"/>
        </w:rPr>
        <w:t>承诺书</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本单位郑重承诺如下：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lang w:val="en-US" w:eastAsia="zh-CN"/>
        </w:rPr>
        <w:t>1.</w:t>
      </w:r>
      <w:r>
        <w:rPr>
          <w:rFonts w:hint="eastAsia" w:ascii="Times New Roman" w:hAnsi="Times New Roman" w:eastAsia="仿宋_GB2312"/>
          <w:b w:val="0"/>
          <w:bCs w:val="0"/>
          <w:sz w:val="32"/>
          <w:szCs w:val="32"/>
        </w:rPr>
        <w:t>此次申报的</w:t>
      </w:r>
      <w:r>
        <w:rPr>
          <w:rFonts w:hint="eastAsia" w:ascii="Times New Roman" w:hAnsi="Times New Roman" w:eastAsia="仿宋_GB2312"/>
          <w:b w:val="0"/>
          <w:bCs w:val="0"/>
          <w:sz w:val="32"/>
          <w:szCs w:val="32"/>
          <w:u w:val="single"/>
        </w:rPr>
        <w:t xml:space="preserve">                    </w:t>
      </w:r>
      <w:r>
        <w:rPr>
          <w:rFonts w:hint="eastAsia" w:ascii="Times New Roman" w:hAnsi="Times New Roman" w:eastAsia="仿宋_GB2312"/>
          <w:b w:val="0"/>
          <w:bCs w:val="0"/>
          <w:sz w:val="32"/>
          <w:szCs w:val="32"/>
        </w:rPr>
        <w:t>项目没有获得过三亚市任何形式的财政资金补贴。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lang w:val="en-US" w:eastAsia="zh-CN"/>
        </w:rPr>
        <w:t>2.</w:t>
      </w:r>
      <w:r>
        <w:rPr>
          <w:rFonts w:hint="eastAsia" w:ascii="Times New Roman" w:hAnsi="Times New Roman" w:eastAsia="仿宋_GB2312"/>
          <w:b w:val="0"/>
          <w:bCs w:val="0"/>
          <w:sz w:val="32"/>
          <w:szCs w:val="32"/>
        </w:rPr>
        <w:t>向商务部门所提交的全部申请材料及有关文（证）件真实、合法、有效，不存在任何虚假、伪造的资料，如有虚假则由本单位承担法律责任。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lang w:val="en-US" w:eastAsia="zh-CN"/>
        </w:rPr>
        <w:t>3.</w:t>
      </w:r>
      <w:r>
        <w:rPr>
          <w:rFonts w:hint="eastAsia" w:ascii="Times New Roman" w:hAnsi="Times New Roman" w:eastAsia="仿宋_GB2312"/>
          <w:b w:val="0"/>
          <w:bCs w:val="0"/>
          <w:sz w:val="32"/>
          <w:szCs w:val="32"/>
        </w:rPr>
        <w:t>如被查实以虚报、冒领等手段套取、骗取专项资金的，或伪造相关资料申报专项资金的，本公司将无条件上缴财政部门。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lang w:val="en-US" w:eastAsia="zh-CN"/>
        </w:rPr>
        <w:t>4.</w:t>
      </w:r>
      <w:r>
        <w:rPr>
          <w:rFonts w:hint="eastAsia" w:ascii="Times New Roman" w:hAnsi="Times New Roman" w:eastAsia="仿宋_GB2312"/>
          <w:b w:val="0"/>
          <w:bCs w:val="0"/>
          <w:sz w:val="32"/>
          <w:szCs w:val="32"/>
        </w:rPr>
        <w:t>严格按照国家法律、法规和规章开展相关活动，全面履行应尽的责任和义务，自觉接受行政主管部门的监督管理。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请您认真阅读以上内容，无异议后签名</w:t>
      </w:r>
      <w:r>
        <w:rPr>
          <w:rFonts w:hint="eastAsia" w:ascii="Times New Roman" w:hAnsi="Times New Roman" w:eastAsia="仿宋_GB2312"/>
          <w:b w:val="0"/>
          <w:bCs w:val="0"/>
          <w:sz w:val="32"/>
          <w:szCs w:val="32"/>
          <w:lang w:eastAsia="zh-CN"/>
        </w:rPr>
        <w:t>并盖申报单位公章</w:t>
      </w:r>
      <w:r>
        <w:rPr>
          <w:rFonts w:hint="eastAsia" w:ascii="Times New Roman" w:hAnsi="Times New Roman" w:eastAsia="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承诺主体名称（行政相对人）：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统一社会信用代码（或证件号码）：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承诺人签字</w:t>
      </w:r>
      <w:r>
        <w:rPr>
          <w:rFonts w:hint="eastAsia" w:ascii="Times New Roman" w:hAnsi="Times New Roman" w:eastAsia="仿宋_GB2312"/>
          <w:b w:val="0"/>
          <w:bCs w:val="0"/>
          <w:sz w:val="32"/>
          <w:szCs w:val="32"/>
          <w:lang w:eastAsia="zh-CN"/>
        </w:rPr>
        <w:t>（盖章）</w:t>
      </w:r>
      <w:r>
        <w:rPr>
          <w:rFonts w:hint="eastAsia" w:ascii="Times New Roman" w:hAnsi="Times New Roman" w:eastAsia="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承诺日期：</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p>
    <w:p>
      <w:pPr>
        <w:rPr>
          <w:rFonts w:hint="default"/>
          <w:lang w:val="en-US" w:eastAsia="zh-CN"/>
        </w:rPr>
        <w:sectPr>
          <w:footerReference r:id="rId4" w:type="default"/>
          <w:pgSz w:w="11906" w:h="16838"/>
          <w:pgMar w:top="2098" w:right="1474" w:bottom="1984" w:left="1587" w:header="851" w:footer="1587" w:gutter="0"/>
          <w:pgNumType w:fmt="numberInDash" w:start="1"/>
          <w:cols w:space="720" w:num="1"/>
          <w:docGrid w:type="lines" w:linePitch="312" w:charSpace="0"/>
        </w:sectPr>
      </w:pPr>
      <w:r>
        <w:rPr>
          <w:rFonts w:hint="eastAsia"/>
          <w:lang w:val="en-US" w:eastAsia="zh-CN"/>
        </w:rPr>
        <w:t xml:space="preserve"> </w:t>
      </w:r>
    </w:p>
    <w:p>
      <w:pPr>
        <w:pStyle w:val="2"/>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before="0" w:beforeLines="0" w:line="0" w:lineRule="atLeast"/>
        <w:ind w:left="0" w:leftChars="0" w:right="0" w:rightChars="0" w:firstLine="0" w:firstLineChars="0"/>
        <w:jc w:val="center"/>
        <w:textAlignment w:val="auto"/>
        <w:rPr>
          <w:rFonts w:hint="default" w:ascii="Times New Roman" w:hAnsi="Times New Roman" w:eastAsia="微软雅黑" w:cs="Times New Roman"/>
          <w:color w:val="000000"/>
          <w:sz w:val="36"/>
          <w:szCs w:val="36"/>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0" w:lineRule="atLeast"/>
        <w:ind w:left="0" w:leftChars="0" w:right="0" w:rightChars="0" w:firstLine="0" w:firstLineChars="0"/>
        <w:jc w:val="center"/>
        <w:textAlignment w:val="auto"/>
        <w:rPr>
          <w:rFonts w:hint="default" w:ascii="Times New Roman" w:hAnsi="Times New Roman" w:eastAsia="微软雅黑" w:cs="Times New Roman"/>
          <w:color w:val="000000"/>
          <w:sz w:val="36"/>
          <w:szCs w:val="36"/>
          <w:highlight w:val="none"/>
          <w:u w:val="none" w:color="auto"/>
        </w:rPr>
      </w:pPr>
      <w:r>
        <w:rPr>
          <w:rFonts w:hint="default" w:ascii="Times New Roman" w:hAnsi="Times New Roman" w:eastAsia="微软雅黑" w:cs="Times New Roman"/>
          <w:color w:val="000000"/>
          <w:sz w:val="36"/>
          <w:szCs w:val="36"/>
          <w:highlight w:val="none"/>
          <w:u w:val="none" w:color="auto"/>
          <w:lang w:val="en-US" w:eastAsia="zh-CN"/>
        </w:rPr>
        <w:t>高端</w:t>
      </w:r>
      <w:r>
        <w:rPr>
          <w:rFonts w:hint="default" w:ascii="Times New Roman" w:hAnsi="Times New Roman" w:eastAsia="微软雅黑" w:cs="Times New Roman"/>
          <w:color w:val="000000"/>
          <w:sz w:val="36"/>
          <w:szCs w:val="36"/>
          <w:highlight w:val="none"/>
          <w:u w:val="none" w:color="auto"/>
          <w:lang w:eastAsia="zh-CN"/>
        </w:rPr>
        <w:t>会议绩效评价</w:t>
      </w:r>
      <w:r>
        <w:rPr>
          <w:rFonts w:hint="default" w:ascii="Times New Roman" w:hAnsi="Times New Roman" w:eastAsia="微软雅黑" w:cs="Times New Roman"/>
          <w:color w:val="000000"/>
          <w:sz w:val="36"/>
          <w:szCs w:val="36"/>
          <w:highlight w:val="none"/>
          <w:u w:val="none" w:color="auto"/>
        </w:rPr>
        <w:t>评分表</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0" w:firstLineChars="0"/>
        <w:jc w:val="both"/>
        <w:textAlignment w:val="auto"/>
        <w:rPr>
          <w:rFonts w:hint="default" w:ascii="Times New Roman" w:hAnsi="Times New Roman" w:eastAsia="方正楷体_GBK" w:cs="Times New Roman"/>
          <w:b/>
          <w:bCs/>
          <w:color w:val="000000"/>
          <w:sz w:val="24"/>
          <w:szCs w:val="24"/>
          <w:highlight w:val="none"/>
          <w:u w:val="none" w:color="auto"/>
          <w:lang w:val="en-US"/>
        </w:rPr>
      </w:pPr>
      <w:r>
        <w:rPr>
          <w:rFonts w:hint="default" w:ascii="Times New Roman" w:hAnsi="Times New Roman" w:eastAsia="方正楷体_GBK" w:cs="Times New Roman"/>
          <w:b/>
          <w:bCs/>
          <w:color w:val="000000"/>
          <w:sz w:val="24"/>
          <w:szCs w:val="24"/>
          <w:highlight w:val="none"/>
          <w:u w:val="none" w:color="auto"/>
          <w:lang w:eastAsia="zh-CN"/>
        </w:rPr>
        <w:t>项目名称：</w:t>
      </w:r>
    </w:p>
    <w:tbl>
      <w:tblPr>
        <w:tblStyle w:val="9"/>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3546"/>
        <w:gridCol w:w="1831"/>
        <w:gridCol w:w="2280"/>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方正楷体_GBK" w:cs="Times New Roman"/>
                <w:b/>
                <w:bCs/>
                <w:color w:val="000000"/>
                <w:sz w:val="24"/>
                <w:szCs w:val="24"/>
                <w:highlight w:val="none"/>
                <w:u w:val="none" w:color="auto"/>
              </w:rPr>
            </w:pPr>
            <w:r>
              <w:rPr>
                <w:rFonts w:hint="default" w:ascii="Times New Roman" w:hAnsi="Times New Roman" w:eastAsia="方正楷体_GBK" w:cs="Times New Roman"/>
                <w:b/>
                <w:bCs/>
                <w:color w:val="000000"/>
                <w:sz w:val="24"/>
                <w:szCs w:val="24"/>
                <w:highlight w:val="none"/>
                <w:u w:val="none" w:color="auto"/>
              </w:rPr>
              <w:t>指标类别</w:t>
            </w:r>
          </w:p>
        </w:tc>
        <w:tc>
          <w:tcPr>
            <w:tcW w:w="76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方正楷体_GBK" w:cs="Times New Roman"/>
                <w:b/>
                <w:bCs/>
                <w:color w:val="000000"/>
                <w:sz w:val="24"/>
                <w:szCs w:val="24"/>
                <w:highlight w:val="none"/>
                <w:u w:val="none" w:color="auto"/>
              </w:rPr>
            </w:pPr>
            <w:r>
              <w:rPr>
                <w:rFonts w:hint="default" w:ascii="Times New Roman" w:hAnsi="Times New Roman" w:eastAsia="方正楷体_GBK" w:cs="Times New Roman"/>
                <w:b/>
                <w:bCs/>
                <w:color w:val="000000"/>
                <w:sz w:val="24"/>
                <w:szCs w:val="24"/>
                <w:highlight w:val="none"/>
                <w:u w:val="none" w:color="auto"/>
                <w:lang w:eastAsia="zh-CN"/>
              </w:rPr>
              <w:t>具体</w:t>
            </w:r>
            <w:r>
              <w:rPr>
                <w:rFonts w:hint="default" w:ascii="Times New Roman" w:hAnsi="Times New Roman" w:eastAsia="方正楷体_GBK" w:cs="Times New Roman"/>
                <w:b/>
                <w:bCs/>
                <w:color w:val="000000"/>
                <w:sz w:val="24"/>
                <w:szCs w:val="24"/>
                <w:highlight w:val="none"/>
                <w:u w:val="none" w:color="auto"/>
              </w:rPr>
              <w:t>指标</w:t>
            </w: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方正楷体_GBK" w:cs="Times New Roman"/>
                <w:b/>
                <w:bCs/>
                <w:color w:val="000000"/>
                <w:sz w:val="24"/>
                <w:szCs w:val="24"/>
                <w:highlight w:val="none"/>
                <w:u w:val="none" w:color="auto"/>
              </w:rPr>
            </w:pPr>
            <w:r>
              <w:rPr>
                <w:rFonts w:hint="default" w:ascii="Times New Roman" w:hAnsi="Times New Roman" w:eastAsia="方正楷体_GBK" w:cs="Times New Roman"/>
                <w:b/>
                <w:bCs/>
                <w:color w:val="000000"/>
                <w:sz w:val="24"/>
                <w:szCs w:val="24"/>
                <w:highlight w:val="none"/>
                <w:u w:val="none" w:color="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4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u w:val="none" w:color="auto"/>
                <w:lang w:eastAsia="zh-CN"/>
              </w:rPr>
            </w:pPr>
            <w:r>
              <w:rPr>
                <w:rFonts w:hint="default" w:ascii="Times New Roman" w:hAnsi="Times New Roman" w:eastAsia="仿宋_GB2312" w:cs="Times New Roman"/>
                <w:color w:val="000000"/>
                <w:sz w:val="24"/>
                <w:szCs w:val="24"/>
                <w:highlight w:val="none"/>
                <w:u w:val="none" w:color="auto"/>
                <w:lang w:eastAsia="zh-CN"/>
              </w:rPr>
              <w:t>专业化指标</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default" w:ascii="Times New Roman" w:hAnsi="Times New Roman" w:eastAsia="仿宋_GB2312" w:cs="Times New Roman"/>
                <w:color w:val="000000"/>
                <w:sz w:val="24"/>
                <w:szCs w:val="24"/>
                <w:highlight w:val="none"/>
                <w:u w:val="none" w:color="auto"/>
                <w:lang w:eastAsia="zh-CN"/>
              </w:rPr>
            </w:pPr>
            <w:r>
              <w:rPr>
                <w:rFonts w:hint="default" w:ascii="Times New Roman" w:hAnsi="Times New Roman" w:eastAsia="仿宋_GB2312" w:cs="Times New Roman"/>
                <w:color w:val="000000"/>
                <w:sz w:val="24"/>
                <w:szCs w:val="24"/>
                <w:highlight w:val="none"/>
                <w:u w:val="none" w:color="auto"/>
                <w:lang w:val="en-US" w:eastAsia="zh-CN"/>
              </w:rPr>
              <w:t>(</w:t>
            </w:r>
            <w:r>
              <w:rPr>
                <w:rFonts w:hint="eastAsia" w:ascii="Times New Roman" w:hAnsi="Times New Roman" w:eastAsia="仿宋_GB2312" w:cs="Times New Roman"/>
                <w:color w:val="000000"/>
                <w:sz w:val="24"/>
                <w:szCs w:val="24"/>
                <w:highlight w:val="none"/>
                <w:u w:val="none" w:color="auto"/>
                <w:lang w:val="en-US" w:eastAsia="zh-CN"/>
              </w:rPr>
              <w:t>10</w:t>
            </w:r>
            <w:r>
              <w:rPr>
                <w:rFonts w:hint="default" w:ascii="Times New Roman" w:hAnsi="Times New Roman" w:eastAsia="仿宋_GB2312" w:cs="Times New Roman"/>
                <w:color w:val="000000"/>
                <w:sz w:val="24"/>
                <w:szCs w:val="24"/>
                <w:highlight w:val="none"/>
                <w:u w:val="none" w:color="auto"/>
                <w:lang w:val="en-US" w:eastAsia="zh-CN"/>
              </w:rPr>
              <w:t>0</w:t>
            </w:r>
            <w:r>
              <w:rPr>
                <w:rFonts w:hint="default" w:ascii="Times New Roman" w:hAnsi="Times New Roman" w:eastAsia="仿宋_GB2312" w:cs="Times New Roman"/>
                <w:color w:val="000000"/>
                <w:sz w:val="24"/>
                <w:szCs w:val="24"/>
                <w:highlight w:val="none"/>
                <w:u w:val="none" w:color="auto"/>
                <w:lang w:eastAsia="zh-CN"/>
              </w:rPr>
              <w:t>分</w:t>
            </w:r>
            <w:r>
              <w:rPr>
                <w:rFonts w:hint="default" w:ascii="Times New Roman" w:hAnsi="Times New Roman" w:eastAsia="仿宋_GB2312" w:cs="Times New Roman"/>
                <w:color w:val="000000"/>
                <w:sz w:val="24"/>
                <w:szCs w:val="24"/>
                <w:highlight w:val="none"/>
                <w:u w:val="none" w:color="auto"/>
                <w:lang w:val="en-US" w:eastAsia="zh-CN"/>
              </w:rPr>
              <w:t>)</w:t>
            </w:r>
          </w:p>
        </w:tc>
        <w:tc>
          <w:tcPr>
            <w:tcW w:w="76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color w:val="000000"/>
                <w:kern w:val="2"/>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1.</w:t>
            </w:r>
            <w:r>
              <w:rPr>
                <w:rFonts w:hint="default" w:ascii="Times New Roman" w:hAnsi="Times New Roman" w:eastAsia="仿宋_GB2312" w:cs="Times New Roman"/>
                <w:b/>
                <w:bCs/>
                <w:color w:val="000000"/>
                <w:sz w:val="24"/>
                <w:szCs w:val="24"/>
                <w:highlight w:val="none"/>
                <w:u w:val="none" w:color="auto"/>
                <w:lang w:eastAsia="zh-CN"/>
              </w:rPr>
              <w:t>会议规模。</w:t>
            </w:r>
            <w:r>
              <w:rPr>
                <w:rFonts w:hint="default" w:ascii="Times New Roman" w:hAnsi="Times New Roman" w:eastAsia="仿宋_GB2312" w:cs="Times New Roman"/>
                <w:color w:val="000000"/>
                <w:sz w:val="24"/>
                <w:szCs w:val="24"/>
                <w:highlight w:val="none"/>
                <w:u w:val="none" w:color="auto"/>
                <w:lang w:val="en-US" w:eastAsia="zh-CN"/>
              </w:rPr>
              <w:t>参会代表人数200人（国际会议150人）计5分，每增加100人（国际会议50人）增加2分，最高15分</w:t>
            </w:r>
            <w:r>
              <w:rPr>
                <w:rFonts w:hint="eastAsia" w:ascii="Times New Roman" w:hAnsi="Times New Roman" w:eastAsia="仿宋_GB2312" w:cs="Times New Roman"/>
                <w:color w:val="000000"/>
                <w:sz w:val="24"/>
                <w:szCs w:val="24"/>
                <w:highlight w:val="none"/>
                <w:u w:val="none" w:color="auto"/>
                <w:lang w:val="en-US" w:eastAsia="zh-CN"/>
              </w:rPr>
              <w:t>。</w:t>
            </w:r>
          </w:p>
        </w:tc>
        <w:tc>
          <w:tcPr>
            <w:tcW w:w="896"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u w:val="none" w:color="auto"/>
              </w:rPr>
            </w:pPr>
          </w:p>
        </w:tc>
        <w:tc>
          <w:tcPr>
            <w:tcW w:w="76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b/>
                <w:bCs/>
                <w:color w:val="auto"/>
                <w:sz w:val="24"/>
                <w:szCs w:val="24"/>
                <w:highlight w:val="none"/>
                <w:u w:val="none" w:color="auto"/>
                <w:lang w:val="en-US" w:eastAsia="zh-CN"/>
              </w:rPr>
            </w:pPr>
            <w:r>
              <w:rPr>
                <w:rFonts w:hint="default" w:ascii="Times New Roman" w:hAnsi="Times New Roman" w:eastAsia="仿宋_GB2312" w:cs="Times New Roman"/>
                <w:b/>
                <w:bCs/>
                <w:color w:val="auto"/>
                <w:sz w:val="24"/>
                <w:szCs w:val="24"/>
                <w:highlight w:val="none"/>
                <w:u w:val="none" w:color="auto"/>
                <w:lang w:val="en-US" w:eastAsia="zh-CN"/>
              </w:rPr>
              <w:t>2.吸引岛外</w:t>
            </w:r>
            <w:r>
              <w:rPr>
                <w:rFonts w:hint="eastAsia" w:ascii="Times New Roman" w:hAnsi="Times New Roman" w:eastAsia="仿宋_GB2312" w:cs="Times New Roman"/>
                <w:b/>
                <w:bCs/>
                <w:color w:val="auto"/>
                <w:sz w:val="24"/>
                <w:szCs w:val="24"/>
                <w:highlight w:val="none"/>
                <w:u w:val="none" w:color="auto"/>
                <w:lang w:val="en-US" w:eastAsia="zh-CN"/>
              </w:rPr>
              <w:t>（国内非境外）</w:t>
            </w:r>
            <w:r>
              <w:rPr>
                <w:rFonts w:hint="default" w:ascii="Times New Roman" w:hAnsi="Times New Roman" w:eastAsia="仿宋_GB2312" w:cs="Times New Roman"/>
                <w:b/>
                <w:bCs/>
                <w:color w:val="auto"/>
                <w:sz w:val="24"/>
                <w:szCs w:val="24"/>
                <w:highlight w:val="none"/>
                <w:u w:val="none" w:color="auto"/>
                <w:lang w:val="en-US" w:eastAsia="zh-CN"/>
              </w:rPr>
              <w:t>人流。</w:t>
            </w:r>
            <w:r>
              <w:rPr>
                <w:rFonts w:hint="default" w:ascii="Times New Roman" w:hAnsi="Times New Roman" w:eastAsia="仿宋_GB2312" w:cs="Times New Roman"/>
                <w:b w:val="0"/>
                <w:bCs w:val="0"/>
                <w:color w:val="auto"/>
                <w:sz w:val="24"/>
                <w:szCs w:val="24"/>
                <w:highlight w:val="none"/>
                <w:u w:val="none" w:color="auto"/>
                <w:lang w:val="en-US" w:eastAsia="zh-CN"/>
              </w:rPr>
              <w:t>行业（学术）会议：</w:t>
            </w:r>
            <w:r>
              <w:rPr>
                <w:rFonts w:hint="default" w:ascii="Times New Roman" w:hAnsi="Times New Roman" w:eastAsia="仿宋_GB2312" w:cs="Times New Roman"/>
                <w:color w:val="auto"/>
                <w:sz w:val="24"/>
                <w:szCs w:val="24"/>
                <w:highlight w:val="none"/>
                <w:u w:val="none" w:color="auto"/>
                <w:lang w:val="en-US" w:eastAsia="zh-CN"/>
              </w:rPr>
              <w:t>本省之外的参会代表达到全部参会代表的</w:t>
            </w:r>
            <w:r>
              <w:rPr>
                <w:rFonts w:hint="eastAsia" w:ascii="Times New Roman" w:hAnsi="Times New Roman" w:eastAsia="仿宋_GB2312" w:cs="Times New Roman"/>
                <w:color w:val="auto"/>
                <w:sz w:val="24"/>
                <w:szCs w:val="24"/>
                <w:highlight w:val="none"/>
                <w:u w:val="none" w:color="auto"/>
                <w:lang w:val="en-US" w:eastAsia="zh-CN"/>
              </w:rPr>
              <w:t>4</w:t>
            </w:r>
            <w:r>
              <w:rPr>
                <w:rFonts w:hint="default" w:ascii="Times New Roman" w:hAnsi="Times New Roman" w:eastAsia="仿宋_GB2312" w:cs="Times New Roman"/>
                <w:color w:val="auto"/>
                <w:sz w:val="24"/>
                <w:szCs w:val="24"/>
                <w:highlight w:val="none"/>
                <w:u w:val="none" w:color="auto"/>
                <w:lang w:val="en-US" w:eastAsia="zh-CN"/>
              </w:rPr>
              <w:t>0%，得</w:t>
            </w:r>
            <w:r>
              <w:rPr>
                <w:rFonts w:hint="eastAsia" w:ascii="Times New Roman" w:hAnsi="Times New Roman" w:eastAsia="仿宋_GB2312" w:cs="Times New Roman"/>
                <w:color w:val="auto"/>
                <w:sz w:val="24"/>
                <w:szCs w:val="24"/>
                <w:highlight w:val="none"/>
                <w:u w:val="none" w:color="auto"/>
                <w:lang w:val="en-US" w:eastAsia="zh-CN"/>
              </w:rPr>
              <w:t>2</w:t>
            </w:r>
            <w:r>
              <w:rPr>
                <w:rFonts w:hint="default" w:ascii="Times New Roman" w:hAnsi="Times New Roman" w:eastAsia="仿宋_GB2312" w:cs="Times New Roman"/>
                <w:color w:val="auto"/>
                <w:sz w:val="24"/>
                <w:szCs w:val="24"/>
                <w:highlight w:val="none"/>
                <w:u w:val="none" w:color="auto"/>
                <w:lang w:val="en-US" w:eastAsia="zh-CN"/>
              </w:rPr>
              <w:t>分；比例每提升10%，加2分</w:t>
            </w:r>
            <w:r>
              <w:rPr>
                <w:rFonts w:hint="default" w:ascii="Times New Roman" w:hAnsi="Times New Roman" w:eastAsia="仿宋_GB2312" w:cs="Times New Roman"/>
                <w:color w:val="auto"/>
                <w:sz w:val="24"/>
                <w:szCs w:val="24"/>
                <w:highlight w:val="none"/>
                <w:u w:val="none" w:color="auto"/>
                <w:lang w:eastAsia="zh-CN"/>
              </w:rPr>
              <w:t>，最高得</w:t>
            </w:r>
            <w:r>
              <w:rPr>
                <w:rFonts w:hint="default" w:ascii="Times New Roman" w:hAnsi="Times New Roman" w:eastAsia="仿宋_GB2312" w:cs="Times New Roman"/>
                <w:color w:val="auto"/>
                <w:sz w:val="24"/>
                <w:szCs w:val="24"/>
                <w:highlight w:val="none"/>
                <w:u w:val="none" w:color="auto"/>
                <w:lang w:val="en-US" w:eastAsia="zh-CN"/>
              </w:rPr>
              <w:t>1</w:t>
            </w:r>
            <w:r>
              <w:rPr>
                <w:rFonts w:hint="eastAsia" w:ascii="Times New Roman" w:hAnsi="Times New Roman" w:eastAsia="仿宋_GB2312" w:cs="Times New Roman"/>
                <w:color w:val="auto"/>
                <w:sz w:val="24"/>
                <w:szCs w:val="24"/>
                <w:highlight w:val="none"/>
                <w:u w:val="none" w:color="auto"/>
                <w:lang w:val="en-US" w:eastAsia="zh-CN"/>
              </w:rPr>
              <w:t>0</w:t>
            </w:r>
            <w:r>
              <w:rPr>
                <w:rFonts w:hint="default" w:ascii="Times New Roman" w:hAnsi="Times New Roman" w:eastAsia="仿宋_GB2312" w:cs="Times New Roman"/>
                <w:color w:val="auto"/>
                <w:sz w:val="24"/>
                <w:szCs w:val="24"/>
                <w:highlight w:val="none"/>
                <w:u w:val="none" w:color="auto"/>
                <w:lang w:eastAsia="zh-CN"/>
              </w:rPr>
              <w:t>分</w:t>
            </w:r>
            <w:r>
              <w:rPr>
                <w:rFonts w:hint="default" w:ascii="Times New Roman" w:hAnsi="Times New Roman" w:eastAsia="仿宋_GB2312" w:cs="Times New Roman"/>
                <w:color w:val="auto"/>
                <w:sz w:val="24"/>
                <w:szCs w:val="24"/>
                <w:highlight w:val="none"/>
                <w:u w:val="none" w:color="auto"/>
              </w:rPr>
              <w:t>。国际会议：</w:t>
            </w:r>
            <w:r>
              <w:rPr>
                <w:rFonts w:hint="default" w:ascii="Times New Roman" w:hAnsi="Times New Roman" w:eastAsia="仿宋_GB2312" w:cs="Times New Roman"/>
                <w:color w:val="auto"/>
                <w:sz w:val="24"/>
                <w:szCs w:val="24"/>
                <w:highlight w:val="none"/>
                <w:u w:val="none" w:color="auto"/>
                <w:lang w:val="en-US" w:eastAsia="zh-CN"/>
              </w:rPr>
              <w:t>本省之外的参会代表达到全部参会代表的</w:t>
            </w:r>
            <w:r>
              <w:rPr>
                <w:rFonts w:hint="eastAsia" w:ascii="Times New Roman" w:hAnsi="Times New Roman" w:eastAsia="仿宋_GB2312" w:cs="Times New Roman"/>
                <w:color w:val="auto"/>
                <w:sz w:val="24"/>
                <w:szCs w:val="24"/>
                <w:highlight w:val="none"/>
                <w:u w:val="none" w:color="auto"/>
                <w:lang w:val="en-US" w:eastAsia="zh-CN"/>
              </w:rPr>
              <w:t>1</w:t>
            </w:r>
            <w:r>
              <w:rPr>
                <w:rFonts w:hint="default" w:ascii="Times New Roman" w:hAnsi="Times New Roman" w:eastAsia="仿宋_GB2312" w:cs="Times New Roman"/>
                <w:color w:val="auto"/>
                <w:sz w:val="24"/>
                <w:szCs w:val="24"/>
                <w:highlight w:val="none"/>
                <w:u w:val="none" w:color="auto"/>
                <w:lang w:val="en-US" w:eastAsia="zh-CN"/>
              </w:rPr>
              <w:t>0%，得</w:t>
            </w:r>
            <w:r>
              <w:rPr>
                <w:rFonts w:hint="eastAsia" w:ascii="Times New Roman" w:hAnsi="Times New Roman" w:eastAsia="仿宋_GB2312" w:cs="Times New Roman"/>
                <w:color w:val="auto"/>
                <w:sz w:val="24"/>
                <w:szCs w:val="24"/>
                <w:highlight w:val="none"/>
                <w:u w:val="none" w:color="auto"/>
                <w:lang w:val="en-US" w:eastAsia="zh-CN"/>
              </w:rPr>
              <w:t>2</w:t>
            </w:r>
            <w:r>
              <w:rPr>
                <w:rFonts w:hint="default" w:ascii="Times New Roman" w:hAnsi="Times New Roman" w:eastAsia="仿宋_GB2312" w:cs="Times New Roman"/>
                <w:color w:val="auto"/>
                <w:sz w:val="24"/>
                <w:szCs w:val="24"/>
                <w:highlight w:val="none"/>
                <w:u w:val="none" w:color="auto"/>
                <w:lang w:val="en-US" w:eastAsia="zh-CN"/>
              </w:rPr>
              <w:t>分；比例每提升10%，加2分</w:t>
            </w:r>
            <w:r>
              <w:rPr>
                <w:rFonts w:hint="default" w:ascii="Times New Roman" w:hAnsi="Times New Roman" w:eastAsia="仿宋_GB2312" w:cs="Times New Roman"/>
                <w:color w:val="auto"/>
                <w:sz w:val="24"/>
                <w:szCs w:val="24"/>
                <w:highlight w:val="none"/>
                <w:u w:val="none" w:color="auto"/>
                <w:lang w:eastAsia="zh-CN"/>
              </w:rPr>
              <w:t>，最高得</w:t>
            </w:r>
            <w:r>
              <w:rPr>
                <w:rFonts w:hint="default" w:ascii="Times New Roman" w:hAnsi="Times New Roman" w:eastAsia="仿宋_GB2312" w:cs="Times New Roman"/>
                <w:color w:val="auto"/>
                <w:sz w:val="24"/>
                <w:szCs w:val="24"/>
                <w:highlight w:val="none"/>
                <w:u w:val="none" w:color="auto"/>
                <w:lang w:val="en-US" w:eastAsia="zh-CN"/>
              </w:rPr>
              <w:t>1</w:t>
            </w:r>
            <w:r>
              <w:rPr>
                <w:rFonts w:hint="eastAsia" w:ascii="Times New Roman" w:hAnsi="Times New Roman" w:eastAsia="仿宋_GB2312" w:cs="Times New Roman"/>
                <w:color w:val="auto"/>
                <w:sz w:val="24"/>
                <w:szCs w:val="24"/>
                <w:highlight w:val="none"/>
                <w:u w:val="none" w:color="auto"/>
                <w:lang w:val="en-US" w:eastAsia="zh-CN"/>
              </w:rPr>
              <w:t>0</w:t>
            </w:r>
            <w:r>
              <w:rPr>
                <w:rFonts w:hint="default" w:ascii="Times New Roman" w:hAnsi="Times New Roman" w:eastAsia="仿宋_GB2312" w:cs="Times New Roman"/>
                <w:color w:val="auto"/>
                <w:sz w:val="24"/>
                <w:szCs w:val="24"/>
                <w:highlight w:val="none"/>
                <w:u w:val="none" w:color="auto"/>
                <w:lang w:eastAsia="zh-CN"/>
              </w:rPr>
              <w:t>分</w:t>
            </w:r>
            <w:r>
              <w:rPr>
                <w:rFonts w:hint="default" w:ascii="Times New Roman" w:hAnsi="Times New Roman" w:eastAsia="仿宋_GB2312" w:cs="Times New Roman"/>
                <w:color w:val="auto"/>
                <w:sz w:val="24"/>
                <w:szCs w:val="24"/>
                <w:highlight w:val="none"/>
                <w:u w:val="none" w:color="auto"/>
              </w:rPr>
              <w:t>。</w:t>
            </w:r>
          </w:p>
        </w:tc>
        <w:tc>
          <w:tcPr>
            <w:tcW w:w="896" w:type="dxa"/>
            <w:noWrap w:val="0"/>
            <w:vAlign w:val="center"/>
          </w:tcPr>
          <w:p>
            <w:pPr>
              <w:spacing w:line="0" w:lineRule="atLeast"/>
              <w:ind w:left="-21" w:leftChars="-10" w:right="-21" w:rightChars="-10"/>
              <w:jc w:val="both"/>
              <w:rPr>
                <w:rFonts w:hint="default" w:ascii="Times New Roman" w:hAnsi="Times New Roman" w:eastAsia="方正仿宋_GBK" w:cs="Times New Roman"/>
                <w:color w:val="FF0000"/>
                <w:sz w:val="24"/>
                <w:szCs w:val="24"/>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u w:val="none" w:color="auto"/>
              </w:rPr>
            </w:pPr>
          </w:p>
        </w:tc>
        <w:tc>
          <w:tcPr>
            <w:tcW w:w="76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b/>
                <w:bCs/>
                <w:color w:val="auto"/>
                <w:sz w:val="24"/>
                <w:szCs w:val="24"/>
                <w:highlight w:val="none"/>
                <w:u w:val="none" w:color="auto"/>
                <w:lang w:val="en" w:eastAsia="zh-CN"/>
              </w:rPr>
            </w:pPr>
            <w:r>
              <w:rPr>
                <w:rFonts w:hint="default" w:ascii="Times New Roman" w:hAnsi="Times New Roman" w:eastAsia="仿宋_GB2312" w:cs="Times New Roman"/>
                <w:b/>
                <w:bCs/>
                <w:color w:val="auto"/>
                <w:sz w:val="24"/>
                <w:szCs w:val="24"/>
                <w:highlight w:val="none"/>
                <w:u w:val="none" w:color="auto"/>
                <w:lang w:val="en-US" w:eastAsia="zh-CN"/>
              </w:rPr>
              <w:t>3.吸引境外人流。</w:t>
            </w:r>
            <w:r>
              <w:rPr>
                <w:rFonts w:hint="eastAsia" w:ascii="Times New Roman" w:hAnsi="Times New Roman" w:eastAsia="仿宋_GB2312" w:cs="Times New Roman"/>
                <w:b w:val="0"/>
                <w:bCs w:val="0"/>
                <w:color w:val="auto"/>
                <w:sz w:val="24"/>
                <w:szCs w:val="24"/>
                <w:highlight w:val="none"/>
                <w:u w:val="none" w:color="auto"/>
                <w:lang w:val="en-US" w:eastAsia="zh-CN"/>
              </w:rPr>
              <w:t>行业（学术）会议：</w:t>
            </w:r>
            <w:r>
              <w:rPr>
                <w:rFonts w:hint="default" w:ascii="Times New Roman" w:hAnsi="Times New Roman" w:eastAsia="仿宋_GB2312" w:cs="Times New Roman"/>
                <w:b w:val="0"/>
                <w:bCs w:val="0"/>
                <w:color w:val="auto"/>
                <w:sz w:val="24"/>
                <w:szCs w:val="24"/>
                <w:highlight w:val="none"/>
                <w:u w:val="none" w:color="auto"/>
                <w:lang w:val="en-US" w:eastAsia="zh-CN"/>
              </w:rPr>
              <w:t>境外参会代表（含香港、澳门、台湾地区）占全部参会代表的10%，得</w:t>
            </w:r>
            <w:r>
              <w:rPr>
                <w:rFonts w:hint="eastAsia" w:ascii="Times New Roman" w:hAnsi="Times New Roman" w:eastAsia="仿宋_GB2312" w:cs="Times New Roman"/>
                <w:b w:val="0"/>
                <w:bCs w:val="0"/>
                <w:color w:val="auto"/>
                <w:sz w:val="24"/>
                <w:szCs w:val="24"/>
                <w:highlight w:val="none"/>
                <w:u w:val="none" w:color="auto"/>
                <w:lang w:val="en-US" w:eastAsia="zh-CN"/>
              </w:rPr>
              <w:t>5</w:t>
            </w:r>
            <w:r>
              <w:rPr>
                <w:rFonts w:hint="default" w:ascii="Times New Roman" w:hAnsi="Times New Roman" w:eastAsia="仿宋_GB2312" w:cs="Times New Roman"/>
                <w:b w:val="0"/>
                <w:bCs w:val="0"/>
                <w:color w:val="auto"/>
                <w:sz w:val="24"/>
                <w:szCs w:val="24"/>
                <w:highlight w:val="none"/>
                <w:u w:val="none" w:color="auto"/>
                <w:lang w:val="en-US" w:eastAsia="zh-CN"/>
              </w:rPr>
              <w:t>分；比例每提升10%，加</w:t>
            </w:r>
            <w:r>
              <w:rPr>
                <w:rFonts w:hint="eastAsia" w:ascii="Times New Roman" w:hAnsi="Times New Roman" w:eastAsia="仿宋_GB2312" w:cs="Times New Roman"/>
                <w:b w:val="0"/>
                <w:bCs w:val="0"/>
                <w:color w:val="auto"/>
                <w:sz w:val="24"/>
                <w:szCs w:val="24"/>
                <w:highlight w:val="none"/>
                <w:u w:val="none" w:color="auto"/>
                <w:lang w:val="en-US" w:eastAsia="zh-CN"/>
              </w:rPr>
              <w:t>2</w:t>
            </w:r>
            <w:r>
              <w:rPr>
                <w:rFonts w:hint="default" w:ascii="Times New Roman" w:hAnsi="Times New Roman" w:eastAsia="仿宋_GB2312" w:cs="Times New Roman"/>
                <w:b w:val="0"/>
                <w:bCs w:val="0"/>
                <w:color w:val="auto"/>
                <w:sz w:val="24"/>
                <w:szCs w:val="24"/>
                <w:highlight w:val="none"/>
                <w:u w:val="none" w:color="auto"/>
                <w:lang w:val="en-US" w:eastAsia="zh-CN"/>
              </w:rPr>
              <w:t>分</w:t>
            </w:r>
            <w:r>
              <w:rPr>
                <w:rFonts w:hint="default" w:ascii="Times New Roman" w:hAnsi="Times New Roman" w:eastAsia="仿宋_GB2312" w:cs="Times New Roman"/>
                <w:b w:val="0"/>
                <w:bCs w:val="0"/>
                <w:color w:val="auto"/>
                <w:sz w:val="24"/>
                <w:szCs w:val="24"/>
                <w:highlight w:val="none"/>
                <w:u w:val="none" w:color="auto"/>
                <w:lang w:eastAsia="zh-CN"/>
              </w:rPr>
              <w:t>，最高得</w:t>
            </w:r>
            <w:r>
              <w:rPr>
                <w:rFonts w:hint="eastAsia" w:ascii="Times New Roman" w:hAnsi="Times New Roman" w:eastAsia="仿宋_GB2312" w:cs="Times New Roman"/>
                <w:b w:val="0"/>
                <w:bCs w:val="0"/>
                <w:color w:val="auto"/>
                <w:sz w:val="24"/>
                <w:szCs w:val="24"/>
                <w:highlight w:val="none"/>
                <w:u w:val="none" w:color="auto"/>
                <w:lang w:val="en-US" w:eastAsia="zh-CN"/>
              </w:rPr>
              <w:t>1</w:t>
            </w:r>
            <w:r>
              <w:rPr>
                <w:rFonts w:hint="default" w:ascii="Times New Roman" w:hAnsi="Times New Roman" w:eastAsia="仿宋_GB2312" w:cs="Times New Roman"/>
                <w:b w:val="0"/>
                <w:bCs w:val="0"/>
                <w:color w:val="auto"/>
                <w:sz w:val="24"/>
                <w:szCs w:val="24"/>
                <w:highlight w:val="none"/>
                <w:u w:val="none" w:color="auto"/>
                <w:lang w:val="en" w:eastAsia="zh-CN"/>
              </w:rPr>
              <w:t>5</w:t>
            </w:r>
            <w:r>
              <w:rPr>
                <w:rFonts w:hint="default" w:ascii="Times New Roman" w:hAnsi="Times New Roman" w:eastAsia="仿宋_GB2312" w:cs="Times New Roman"/>
                <w:b w:val="0"/>
                <w:bCs w:val="0"/>
                <w:color w:val="auto"/>
                <w:sz w:val="24"/>
                <w:szCs w:val="24"/>
                <w:highlight w:val="none"/>
                <w:u w:val="none" w:color="auto"/>
                <w:lang w:eastAsia="zh-CN"/>
              </w:rPr>
              <w:t>分</w:t>
            </w:r>
            <w:r>
              <w:rPr>
                <w:rFonts w:hint="eastAsia" w:ascii="Times New Roman" w:hAnsi="Times New Roman" w:eastAsia="仿宋_GB2312" w:cs="Times New Roman"/>
                <w:b w:val="0"/>
                <w:bCs w:val="0"/>
                <w:color w:val="auto"/>
                <w:sz w:val="24"/>
                <w:szCs w:val="24"/>
                <w:highlight w:val="none"/>
                <w:u w:val="none" w:color="auto"/>
                <w:lang w:eastAsia="zh-CN"/>
              </w:rPr>
              <w:t>；国际会议：</w:t>
            </w:r>
            <w:r>
              <w:rPr>
                <w:rFonts w:hint="default" w:ascii="Times New Roman" w:hAnsi="Times New Roman" w:eastAsia="仿宋_GB2312" w:cs="Times New Roman"/>
                <w:b w:val="0"/>
                <w:bCs w:val="0"/>
                <w:color w:val="auto"/>
                <w:sz w:val="24"/>
                <w:szCs w:val="24"/>
                <w:highlight w:val="none"/>
                <w:u w:val="none" w:color="auto"/>
                <w:lang w:val="en-US" w:eastAsia="zh-CN"/>
              </w:rPr>
              <w:t>境外参会代表（含香港、澳门、台湾地区））占全部参会代表的</w:t>
            </w:r>
            <w:r>
              <w:rPr>
                <w:rFonts w:hint="eastAsia" w:ascii="Times New Roman" w:hAnsi="Times New Roman" w:eastAsia="仿宋_GB2312" w:cs="Times New Roman"/>
                <w:b w:val="0"/>
                <w:bCs w:val="0"/>
                <w:color w:val="auto"/>
                <w:sz w:val="24"/>
                <w:szCs w:val="24"/>
                <w:highlight w:val="none"/>
                <w:u w:val="none" w:color="auto"/>
                <w:lang w:val="en-US" w:eastAsia="zh-CN"/>
              </w:rPr>
              <w:t>4</w:t>
            </w:r>
            <w:r>
              <w:rPr>
                <w:rFonts w:hint="default" w:ascii="Times New Roman" w:hAnsi="Times New Roman" w:eastAsia="仿宋_GB2312" w:cs="Times New Roman"/>
                <w:b w:val="0"/>
                <w:bCs w:val="0"/>
                <w:color w:val="auto"/>
                <w:sz w:val="24"/>
                <w:szCs w:val="24"/>
                <w:highlight w:val="none"/>
                <w:u w:val="none" w:color="auto"/>
                <w:lang w:val="en-US" w:eastAsia="zh-CN"/>
              </w:rPr>
              <w:t>0%，</w:t>
            </w:r>
            <w:r>
              <w:rPr>
                <w:rFonts w:hint="eastAsia" w:ascii="Times New Roman" w:hAnsi="Times New Roman" w:eastAsia="仿宋_GB2312" w:cs="Times New Roman"/>
                <w:b w:val="0"/>
                <w:bCs w:val="0"/>
                <w:color w:val="auto"/>
                <w:sz w:val="24"/>
                <w:szCs w:val="24"/>
                <w:highlight w:val="none"/>
                <w:u w:val="none" w:color="auto"/>
                <w:lang w:val="en-US" w:eastAsia="zh-CN"/>
              </w:rPr>
              <w:t>得5分，</w:t>
            </w:r>
            <w:r>
              <w:rPr>
                <w:rFonts w:hint="default" w:ascii="Times New Roman" w:hAnsi="Times New Roman" w:eastAsia="仿宋_GB2312" w:cs="Times New Roman"/>
                <w:b w:val="0"/>
                <w:bCs w:val="0"/>
                <w:color w:val="auto"/>
                <w:sz w:val="24"/>
                <w:szCs w:val="24"/>
                <w:highlight w:val="none"/>
                <w:u w:val="none" w:color="auto"/>
                <w:lang w:val="en-US" w:eastAsia="zh-CN"/>
              </w:rPr>
              <w:t>比例每提升10%，加</w:t>
            </w:r>
            <w:r>
              <w:rPr>
                <w:rFonts w:hint="eastAsia" w:ascii="Times New Roman" w:hAnsi="Times New Roman" w:eastAsia="仿宋_GB2312" w:cs="Times New Roman"/>
                <w:b w:val="0"/>
                <w:bCs w:val="0"/>
                <w:color w:val="auto"/>
                <w:sz w:val="24"/>
                <w:szCs w:val="24"/>
                <w:highlight w:val="none"/>
                <w:u w:val="none" w:color="auto"/>
                <w:lang w:val="en-US" w:eastAsia="zh-CN"/>
              </w:rPr>
              <w:t>2</w:t>
            </w:r>
            <w:r>
              <w:rPr>
                <w:rFonts w:hint="default" w:ascii="Times New Roman" w:hAnsi="Times New Roman" w:eastAsia="仿宋_GB2312" w:cs="Times New Roman"/>
                <w:b w:val="0"/>
                <w:bCs w:val="0"/>
                <w:color w:val="auto"/>
                <w:sz w:val="24"/>
                <w:szCs w:val="24"/>
                <w:highlight w:val="none"/>
                <w:u w:val="none" w:color="auto"/>
                <w:lang w:val="en-US" w:eastAsia="zh-CN"/>
              </w:rPr>
              <w:t>分</w:t>
            </w:r>
            <w:r>
              <w:rPr>
                <w:rFonts w:hint="eastAsia" w:ascii="Times New Roman" w:hAnsi="Times New Roman" w:eastAsia="仿宋_GB2312" w:cs="Times New Roman"/>
                <w:b w:val="0"/>
                <w:bCs w:val="0"/>
                <w:color w:val="auto"/>
                <w:sz w:val="24"/>
                <w:szCs w:val="24"/>
                <w:highlight w:val="none"/>
                <w:u w:val="none" w:color="auto"/>
                <w:lang w:val="en-US" w:eastAsia="zh-CN"/>
              </w:rPr>
              <w:t>，最高得</w:t>
            </w:r>
            <w:r>
              <w:rPr>
                <w:rFonts w:hint="default" w:ascii="Times New Roman" w:hAnsi="Times New Roman" w:eastAsia="仿宋_GB2312" w:cs="Times New Roman"/>
                <w:b w:val="0"/>
                <w:bCs w:val="0"/>
                <w:color w:val="auto"/>
                <w:sz w:val="24"/>
                <w:szCs w:val="24"/>
                <w:highlight w:val="none"/>
                <w:u w:val="none" w:color="auto"/>
                <w:lang w:val="en" w:eastAsia="zh-CN"/>
              </w:rPr>
              <w:t>1</w:t>
            </w:r>
            <w:r>
              <w:rPr>
                <w:rFonts w:hint="eastAsia" w:ascii="Times New Roman" w:hAnsi="Times New Roman" w:eastAsia="仿宋_GB2312" w:cs="Times New Roman"/>
                <w:b w:val="0"/>
                <w:bCs w:val="0"/>
                <w:color w:val="auto"/>
                <w:sz w:val="24"/>
                <w:szCs w:val="24"/>
                <w:highlight w:val="none"/>
                <w:u w:val="none" w:color="auto"/>
                <w:lang w:val="en-US" w:eastAsia="zh-CN"/>
              </w:rPr>
              <w:t>5</w:t>
            </w:r>
            <w:r>
              <w:rPr>
                <w:rFonts w:hint="eastAsia" w:ascii="Times New Roman" w:hAnsi="Times New Roman" w:eastAsia="仿宋_GB2312" w:cs="Times New Roman"/>
                <w:b w:val="0"/>
                <w:bCs w:val="0"/>
                <w:color w:val="auto"/>
                <w:sz w:val="24"/>
                <w:szCs w:val="24"/>
                <w:highlight w:val="none"/>
                <w:u w:val="none" w:color="auto"/>
                <w:lang w:val="en" w:eastAsia="zh-CN"/>
              </w:rPr>
              <w:t>分。</w:t>
            </w:r>
          </w:p>
        </w:tc>
        <w:tc>
          <w:tcPr>
            <w:tcW w:w="896" w:type="dxa"/>
            <w:noWrap w:val="0"/>
            <w:vAlign w:val="center"/>
          </w:tcPr>
          <w:p>
            <w:pPr>
              <w:spacing w:line="0" w:lineRule="atLeast"/>
              <w:ind w:left="-21" w:leftChars="-10" w:right="-21" w:rightChars="-10"/>
              <w:jc w:val="both"/>
              <w:rPr>
                <w:rFonts w:hint="default" w:ascii="Times New Roman" w:hAnsi="Times New Roman" w:eastAsia="方正仿宋_GBK" w:cs="Times New Roman"/>
                <w:color w:val="FF0000"/>
                <w:sz w:val="24"/>
                <w:szCs w:val="24"/>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u w:val="none" w:color="auto"/>
                <w:lang w:eastAsia="zh-CN"/>
              </w:rPr>
            </w:pPr>
          </w:p>
        </w:tc>
        <w:tc>
          <w:tcPr>
            <w:tcW w:w="76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color w:val="000000"/>
                <w:kern w:val="2"/>
                <w:sz w:val="24"/>
                <w:szCs w:val="24"/>
                <w:highlight w:val="none"/>
                <w:u w:val="none" w:color="auto"/>
                <w:lang w:val="en-US" w:eastAsia="zh-CN" w:bidi="ar-SA"/>
              </w:rPr>
            </w:pPr>
            <w:r>
              <w:rPr>
                <w:rFonts w:hint="default" w:ascii="Times New Roman" w:hAnsi="Times New Roman" w:eastAsia="仿宋_GB2312" w:cs="Times New Roman"/>
                <w:b/>
                <w:bCs/>
                <w:color w:val="000000"/>
                <w:kern w:val="2"/>
                <w:sz w:val="24"/>
                <w:szCs w:val="24"/>
                <w:highlight w:val="none"/>
                <w:u w:val="none" w:color="auto"/>
                <w:lang w:val="en-US" w:eastAsia="zh-CN" w:bidi="ar-SA"/>
              </w:rPr>
              <w:t>4符合政策的高端嘉宾</w:t>
            </w:r>
            <w:r>
              <w:rPr>
                <w:rFonts w:hint="default" w:ascii="Times New Roman" w:hAnsi="Times New Roman" w:eastAsia="仿宋_GB2312" w:cs="Times New Roman"/>
                <w:b/>
                <w:bCs/>
                <w:color w:val="000000"/>
                <w:sz w:val="24"/>
                <w:szCs w:val="24"/>
                <w:highlight w:val="none"/>
                <w:u w:val="none" w:color="auto"/>
                <w:lang w:val="en-US" w:eastAsia="zh-CN"/>
              </w:rPr>
              <w:t>。</w:t>
            </w:r>
            <w:r>
              <w:rPr>
                <w:rFonts w:hint="default" w:ascii="Times New Roman" w:hAnsi="Times New Roman" w:eastAsia="仿宋_GB2312" w:cs="Times New Roman"/>
                <w:color w:val="000000"/>
                <w:kern w:val="2"/>
                <w:sz w:val="24"/>
                <w:szCs w:val="24"/>
                <w:highlight w:val="none"/>
                <w:u w:val="none" w:color="auto"/>
                <w:lang w:val="en-US" w:eastAsia="zh-CN" w:bidi="ar-SA"/>
              </w:rPr>
              <w:t>每名1分，国外高端嘉宾额外加1分，最高得15分。</w:t>
            </w:r>
          </w:p>
        </w:tc>
        <w:tc>
          <w:tcPr>
            <w:tcW w:w="896"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u w:val="none" w:color="auto"/>
                <w:lang w:eastAsia="zh-CN"/>
              </w:rPr>
            </w:pPr>
          </w:p>
        </w:tc>
        <w:tc>
          <w:tcPr>
            <w:tcW w:w="76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b/>
                <w:bCs/>
                <w:color w:val="000000"/>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5.产业契合度。</w:t>
            </w:r>
            <w:r>
              <w:rPr>
                <w:rFonts w:hint="default" w:ascii="Times New Roman" w:hAnsi="Times New Roman" w:eastAsia="仿宋_GB2312" w:cs="Times New Roman"/>
                <w:color w:val="000000"/>
                <w:kern w:val="2"/>
                <w:sz w:val="24"/>
                <w:szCs w:val="24"/>
                <w:highlight w:val="none"/>
                <w:u w:val="none" w:color="auto"/>
                <w:lang w:val="en-US" w:eastAsia="zh-CN" w:bidi="ar-SA"/>
              </w:rPr>
              <w:t>主题匹配海南四大主导产业和国家战略性新兴产业（10分）。</w:t>
            </w:r>
          </w:p>
        </w:tc>
        <w:tc>
          <w:tcPr>
            <w:tcW w:w="896"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u w:val="none" w:color="auto"/>
                <w:lang w:val="en-US" w:eastAsia="zh-CN"/>
              </w:rPr>
            </w:pPr>
          </w:p>
        </w:tc>
        <w:tc>
          <w:tcPr>
            <w:tcW w:w="76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b/>
                <w:bCs/>
                <w:color w:val="000000"/>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6</w:t>
            </w:r>
            <w:r>
              <w:rPr>
                <w:rFonts w:hint="default" w:ascii="Times New Roman" w:hAnsi="Times New Roman" w:eastAsia="仿宋_GB2312" w:cs="Times New Roman"/>
                <w:b/>
                <w:bCs/>
                <w:color w:val="000000"/>
                <w:sz w:val="24"/>
                <w:szCs w:val="24"/>
                <w:highlight w:val="none"/>
                <w:u w:val="none" w:color="auto"/>
              </w:rPr>
              <w:t>.</w:t>
            </w:r>
            <w:r>
              <w:rPr>
                <w:rFonts w:hint="default" w:ascii="Times New Roman" w:hAnsi="Times New Roman" w:eastAsia="仿宋_GB2312" w:cs="Times New Roman"/>
                <w:b/>
                <w:bCs/>
                <w:color w:val="000000"/>
                <w:sz w:val="24"/>
                <w:szCs w:val="24"/>
                <w:highlight w:val="none"/>
                <w:u w:val="none" w:color="auto"/>
                <w:lang w:val="en-US" w:eastAsia="zh-CN"/>
              </w:rPr>
              <w:t>往届成果替代指标。</w:t>
            </w:r>
            <w:r>
              <w:rPr>
                <w:rFonts w:hint="default" w:ascii="Times New Roman" w:hAnsi="Times New Roman" w:eastAsia="仿宋_GB2312" w:cs="Times New Roman"/>
                <w:color w:val="000000"/>
                <w:kern w:val="2"/>
                <w:sz w:val="24"/>
                <w:szCs w:val="24"/>
                <w:highlight w:val="none"/>
                <w:u w:val="none" w:color="auto"/>
                <w:lang w:val="en-US" w:eastAsia="zh-CN" w:bidi="ar-SA"/>
              </w:rPr>
              <w:t>往届同类会议成果说明（1</w:t>
            </w:r>
            <w:r>
              <w:rPr>
                <w:rFonts w:hint="eastAsia" w:ascii="Times New Roman" w:hAnsi="Times New Roman" w:eastAsia="仿宋_GB2312" w:cs="Times New Roman"/>
                <w:color w:val="000000"/>
                <w:kern w:val="2"/>
                <w:sz w:val="24"/>
                <w:szCs w:val="24"/>
                <w:highlight w:val="none"/>
                <w:u w:val="none" w:color="auto"/>
                <w:lang w:val="en-US" w:eastAsia="zh-CN" w:bidi="ar-SA"/>
              </w:rPr>
              <w:t>0</w:t>
            </w:r>
            <w:r>
              <w:rPr>
                <w:rFonts w:hint="default" w:ascii="Times New Roman" w:hAnsi="Times New Roman" w:eastAsia="仿宋_GB2312" w:cs="Times New Roman"/>
                <w:color w:val="000000"/>
                <w:kern w:val="2"/>
                <w:sz w:val="24"/>
                <w:szCs w:val="24"/>
                <w:highlight w:val="none"/>
                <w:u w:val="none" w:color="auto"/>
                <w:lang w:val="en-US" w:eastAsia="zh-CN" w:bidi="ar-SA"/>
              </w:rPr>
              <w:t>分）；本届产业合作/成果发布预签约文件（1</w:t>
            </w:r>
            <w:r>
              <w:rPr>
                <w:rFonts w:hint="eastAsia" w:ascii="Times New Roman" w:hAnsi="Times New Roman" w:eastAsia="仿宋_GB2312" w:cs="Times New Roman"/>
                <w:color w:val="000000"/>
                <w:kern w:val="2"/>
                <w:sz w:val="24"/>
                <w:szCs w:val="24"/>
                <w:highlight w:val="none"/>
                <w:u w:val="none" w:color="auto"/>
                <w:lang w:val="en-US" w:eastAsia="zh-CN" w:bidi="ar-SA"/>
              </w:rPr>
              <w:t>0</w:t>
            </w:r>
            <w:r>
              <w:rPr>
                <w:rFonts w:hint="default" w:ascii="Times New Roman" w:hAnsi="Times New Roman" w:eastAsia="仿宋_GB2312" w:cs="Times New Roman"/>
                <w:color w:val="000000"/>
                <w:kern w:val="2"/>
                <w:sz w:val="24"/>
                <w:szCs w:val="24"/>
                <w:highlight w:val="none"/>
                <w:u w:val="none" w:color="auto"/>
                <w:lang w:val="en-US" w:eastAsia="zh-CN" w:bidi="ar-SA"/>
              </w:rPr>
              <w:t>分）</w:t>
            </w:r>
            <w:r>
              <w:rPr>
                <w:rFonts w:hint="eastAsia" w:ascii="Times New Roman" w:hAnsi="Times New Roman" w:eastAsia="仿宋_GB2312" w:cs="Times New Roman"/>
                <w:color w:val="000000"/>
                <w:kern w:val="2"/>
                <w:sz w:val="24"/>
                <w:szCs w:val="24"/>
                <w:highlight w:val="none"/>
                <w:u w:val="none" w:color="auto"/>
                <w:lang w:val="en-US" w:eastAsia="zh-CN" w:bidi="ar-SA"/>
              </w:rPr>
              <w:t>，本项最高得10分。</w:t>
            </w:r>
          </w:p>
        </w:tc>
        <w:tc>
          <w:tcPr>
            <w:tcW w:w="896"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u w:val="none" w:color="auto"/>
                <w:lang w:val="en-US" w:eastAsia="zh-CN"/>
              </w:rPr>
            </w:pPr>
          </w:p>
        </w:tc>
        <w:tc>
          <w:tcPr>
            <w:tcW w:w="76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color w:val="000000"/>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7</w:t>
            </w:r>
            <w:r>
              <w:rPr>
                <w:rFonts w:hint="default" w:ascii="Times New Roman" w:hAnsi="Times New Roman" w:eastAsia="仿宋_GB2312" w:cs="Times New Roman"/>
                <w:b/>
                <w:bCs/>
                <w:color w:val="000000"/>
                <w:sz w:val="24"/>
                <w:szCs w:val="24"/>
                <w:highlight w:val="none"/>
                <w:u w:val="none" w:color="auto"/>
              </w:rPr>
              <w:t>.</w:t>
            </w:r>
            <w:r>
              <w:rPr>
                <w:rFonts w:hint="default" w:ascii="Times New Roman" w:hAnsi="Times New Roman" w:eastAsia="仿宋_GB2312" w:cs="Times New Roman"/>
                <w:b/>
                <w:bCs/>
                <w:color w:val="000000"/>
                <w:sz w:val="24"/>
                <w:szCs w:val="24"/>
                <w:highlight w:val="none"/>
                <w:u w:val="none" w:color="auto"/>
                <w:lang w:val="en-US" w:eastAsia="zh-CN"/>
              </w:rPr>
              <w:t>境外演讲嘉宾比例</w:t>
            </w:r>
            <w:r>
              <w:rPr>
                <w:rFonts w:hint="default" w:ascii="Times New Roman" w:hAnsi="Times New Roman" w:eastAsia="仿宋_GB2312" w:cs="Times New Roman"/>
                <w:b/>
                <w:bCs/>
                <w:color w:val="000000"/>
                <w:sz w:val="24"/>
                <w:szCs w:val="24"/>
                <w:highlight w:val="none"/>
                <w:u w:val="none" w:color="auto"/>
                <w:lang w:eastAsia="zh-CN"/>
              </w:rPr>
              <w:t>。</w:t>
            </w:r>
            <w:r>
              <w:rPr>
                <w:rFonts w:hint="default" w:ascii="Times New Roman" w:hAnsi="Times New Roman" w:eastAsia="仿宋_GB2312" w:cs="Times New Roman"/>
                <w:b w:val="0"/>
                <w:bCs w:val="0"/>
                <w:color w:val="000000"/>
                <w:sz w:val="24"/>
                <w:szCs w:val="24"/>
                <w:highlight w:val="none"/>
                <w:u w:val="none" w:color="auto"/>
                <w:lang w:val="en-US" w:eastAsia="zh-CN"/>
              </w:rPr>
              <w:t>现场参会并进行演讲的</w:t>
            </w:r>
            <w:r>
              <w:rPr>
                <w:rFonts w:hint="default" w:ascii="Times New Roman" w:hAnsi="Times New Roman" w:eastAsia="仿宋_GB2312" w:cs="Times New Roman"/>
                <w:color w:val="000000"/>
                <w:sz w:val="24"/>
                <w:szCs w:val="24"/>
                <w:highlight w:val="none"/>
                <w:u w:val="none" w:color="auto"/>
                <w:lang w:val="en-US" w:eastAsia="zh-CN"/>
              </w:rPr>
              <w:t>境外嘉宾（含香港、澳门、台湾地区）达到1人，得1分；每多1人加1分，最高得5分。</w:t>
            </w:r>
          </w:p>
        </w:tc>
        <w:tc>
          <w:tcPr>
            <w:tcW w:w="896"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u w:val="none" w:color="auto"/>
                <w:lang w:val="en-US" w:eastAsia="zh-CN"/>
              </w:rPr>
            </w:pPr>
          </w:p>
        </w:tc>
        <w:tc>
          <w:tcPr>
            <w:tcW w:w="76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b/>
                <w:bCs/>
                <w:color w:val="000000"/>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8.</w:t>
            </w:r>
            <w:r>
              <w:rPr>
                <w:rFonts w:hint="default" w:ascii="Times New Roman" w:hAnsi="Times New Roman" w:eastAsia="仿宋_GB2312" w:cs="Times New Roman"/>
                <w:b/>
                <w:bCs/>
                <w:color w:val="000000"/>
                <w:sz w:val="24"/>
                <w:szCs w:val="24"/>
                <w:highlight w:val="none"/>
                <w:u w:val="none" w:color="auto"/>
                <w:lang w:eastAsia="zh-CN"/>
              </w:rPr>
              <w:t>会议时间。</w:t>
            </w:r>
            <w:r>
              <w:rPr>
                <w:rFonts w:hint="default" w:ascii="Times New Roman" w:hAnsi="Times New Roman" w:eastAsia="仿宋_GB2312" w:cs="Times New Roman"/>
                <w:b w:val="0"/>
                <w:bCs w:val="0"/>
                <w:color w:val="000000"/>
                <w:sz w:val="24"/>
                <w:szCs w:val="24"/>
                <w:highlight w:val="none"/>
                <w:u w:val="none" w:color="auto"/>
                <w:lang w:eastAsia="zh-CN"/>
              </w:rPr>
              <w:t>会议时间（不含会前报道和离会时间）达到</w:t>
            </w:r>
            <w:r>
              <w:rPr>
                <w:rFonts w:hint="default" w:ascii="Times New Roman" w:hAnsi="Times New Roman" w:eastAsia="仿宋_GB2312" w:cs="Times New Roman"/>
                <w:b w:val="0"/>
                <w:bCs w:val="0"/>
                <w:color w:val="000000"/>
                <w:sz w:val="24"/>
                <w:szCs w:val="24"/>
                <w:highlight w:val="none"/>
                <w:u w:val="none" w:color="auto"/>
                <w:lang w:val="en-US" w:eastAsia="zh-CN"/>
              </w:rPr>
              <w:t>2天，得1分；</w:t>
            </w:r>
            <w:r>
              <w:rPr>
                <w:rFonts w:hint="default" w:ascii="Times New Roman" w:hAnsi="Times New Roman" w:eastAsia="仿宋_GB2312" w:cs="Times New Roman"/>
                <w:color w:val="000000"/>
                <w:sz w:val="24"/>
                <w:szCs w:val="24"/>
                <w:highlight w:val="none"/>
                <w:u w:val="none" w:color="auto"/>
                <w:lang w:eastAsia="zh-CN"/>
              </w:rPr>
              <w:t>每增加</w:t>
            </w:r>
            <w:r>
              <w:rPr>
                <w:rFonts w:hint="default" w:ascii="Times New Roman" w:hAnsi="Times New Roman" w:eastAsia="仿宋_GB2312" w:cs="Times New Roman"/>
                <w:color w:val="000000"/>
                <w:sz w:val="24"/>
                <w:szCs w:val="24"/>
                <w:highlight w:val="none"/>
                <w:u w:val="none" w:color="auto"/>
                <w:lang w:val="en-US" w:eastAsia="zh-CN"/>
              </w:rPr>
              <w:t>1</w:t>
            </w:r>
            <w:r>
              <w:rPr>
                <w:rFonts w:hint="default" w:ascii="Times New Roman" w:hAnsi="Times New Roman" w:eastAsia="仿宋_GB2312" w:cs="Times New Roman"/>
                <w:color w:val="000000"/>
                <w:sz w:val="24"/>
                <w:szCs w:val="24"/>
                <w:highlight w:val="none"/>
                <w:u w:val="none" w:color="auto"/>
                <w:lang w:eastAsia="zh-CN"/>
              </w:rPr>
              <w:t>天，加</w:t>
            </w:r>
            <w:r>
              <w:rPr>
                <w:rFonts w:hint="default" w:ascii="Times New Roman" w:hAnsi="Times New Roman" w:eastAsia="仿宋_GB2312" w:cs="Times New Roman"/>
                <w:color w:val="000000"/>
                <w:sz w:val="24"/>
                <w:szCs w:val="24"/>
                <w:highlight w:val="none"/>
                <w:u w:val="none" w:color="auto"/>
                <w:lang w:val="en-US" w:eastAsia="zh-CN"/>
              </w:rPr>
              <w:t>2分，最高得10分。</w:t>
            </w:r>
          </w:p>
        </w:tc>
        <w:tc>
          <w:tcPr>
            <w:tcW w:w="896"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u w:val="none" w:color="auto"/>
                <w:lang w:eastAsia="zh-CN"/>
              </w:rPr>
            </w:pPr>
            <w:r>
              <w:rPr>
                <w:rFonts w:hint="eastAsia" w:ascii="Times New Roman" w:hAnsi="Times New Roman" w:eastAsia="仿宋_GB2312" w:cs="Times New Roman"/>
                <w:color w:val="000000"/>
                <w:sz w:val="24"/>
                <w:szCs w:val="24"/>
                <w:highlight w:val="none"/>
                <w:u w:val="none" w:color="auto"/>
                <w:lang w:eastAsia="zh-CN"/>
              </w:rPr>
              <w:t>附加分</w:t>
            </w:r>
            <w:r>
              <w:rPr>
                <w:rFonts w:hint="default" w:ascii="Times New Roman" w:hAnsi="Times New Roman" w:eastAsia="仿宋_GB2312" w:cs="Times New Roman"/>
                <w:color w:val="000000"/>
                <w:sz w:val="24"/>
                <w:szCs w:val="24"/>
                <w:highlight w:val="none"/>
                <w:u w:val="none" w:color="auto"/>
                <w:lang w:eastAsia="zh-CN"/>
              </w:rPr>
              <w:t>指标</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default" w:ascii="Times New Roman" w:hAnsi="Times New Roman" w:eastAsia="仿宋_GB2312" w:cs="Times New Roman"/>
                <w:color w:val="000000"/>
                <w:kern w:val="2"/>
                <w:sz w:val="24"/>
                <w:szCs w:val="24"/>
                <w:highlight w:val="none"/>
                <w:u w:val="none" w:color="auto"/>
                <w:lang w:val="en-US" w:eastAsia="zh-CN"/>
              </w:rPr>
            </w:pPr>
            <w:r>
              <w:rPr>
                <w:rFonts w:hint="default" w:ascii="Times New Roman" w:hAnsi="Times New Roman" w:eastAsia="仿宋_GB2312" w:cs="Times New Roman"/>
                <w:color w:val="000000"/>
                <w:sz w:val="24"/>
                <w:szCs w:val="24"/>
                <w:highlight w:val="none"/>
                <w:u w:val="none" w:color="auto"/>
                <w:lang w:val="en-US" w:eastAsia="zh-CN"/>
              </w:rPr>
              <w:t>(</w:t>
            </w:r>
            <w:r>
              <w:rPr>
                <w:rFonts w:hint="default" w:ascii="Times New Roman" w:hAnsi="Times New Roman" w:eastAsia="仿宋_GB2312" w:cs="Times New Roman"/>
                <w:color w:val="000000"/>
                <w:sz w:val="24"/>
                <w:szCs w:val="24"/>
                <w:highlight w:val="none"/>
                <w:u w:val="none" w:color="auto"/>
                <w:lang w:eastAsia="zh-CN"/>
              </w:rPr>
              <w:t>最高</w:t>
            </w:r>
            <w:r>
              <w:rPr>
                <w:rFonts w:hint="eastAsia" w:ascii="Times New Roman" w:hAnsi="Times New Roman" w:eastAsia="仿宋_GB2312" w:cs="Times New Roman"/>
                <w:color w:val="000000"/>
                <w:sz w:val="24"/>
                <w:szCs w:val="24"/>
                <w:highlight w:val="none"/>
                <w:u w:val="none" w:color="auto"/>
                <w:lang w:val="en-US" w:eastAsia="zh-CN"/>
              </w:rPr>
              <w:t>1</w:t>
            </w:r>
            <w:r>
              <w:rPr>
                <w:rFonts w:hint="default" w:ascii="Times New Roman" w:hAnsi="Times New Roman" w:eastAsia="仿宋_GB2312" w:cs="Times New Roman"/>
                <w:color w:val="000000"/>
                <w:sz w:val="24"/>
                <w:szCs w:val="24"/>
                <w:highlight w:val="none"/>
                <w:u w:val="none" w:color="auto"/>
                <w:lang w:val="en-US" w:eastAsia="zh-CN"/>
              </w:rPr>
              <w:t>0</w:t>
            </w:r>
            <w:r>
              <w:rPr>
                <w:rFonts w:hint="default" w:ascii="Times New Roman" w:hAnsi="Times New Roman" w:eastAsia="仿宋_GB2312" w:cs="Times New Roman"/>
                <w:color w:val="000000"/>
                <w:sz w:val="24"/>
                <w:szCs w:val="24"/>
                <w:highlight w:val="none"/>
                <w:u w:val="none" w:color="auto"/>
                <w:lang w:eastAsia="zh-CN"/>
              </w:rPr>
              <w:t>分</w:t>
            </w:r>
            <w:r>
              <w:rPr>
                <w:rFonts w:hint="default" w:ascii="Times New Roman" w:hAnsi="Times New Roman" w:eastAsia="仿宋_GB2312" w:cs="Times New Roman"/>
                <w:color w:val="000000"/>
                <w:sz w:val="24"/>
                <w:szCs w:val="24"/>
                <w:highlight w:val="none"/>
                <w:u w:val="none" w:color="auto"/>
                <w:lang w:val="en-US" w:eastAsia="zh-CN"/>
              </w:rPr>
              <w:t>)</w:t>
            </w:r>
          </w:p>
        </w:tc>
        <w:tc>
          <w:tcPr>
            <w:tcW w:w="76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b/>
                <w:bCs/>
                <w:color w:val="000000"/>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9.淡季办会。</w:t>
            </w:r>
            <w:r>
              <w:rPr>
                <w:rFonts w:hint="default" w:ascii="Times New Roman" w:hAnsi="Times New Roman" w:eastAsia="仿宋_GB2312" w:cs="Times New Roman"/>
                <w:color w:val="000000"/>
                <w:sz w:val="24"/>
                <w:szCs w:val="24"/>
                <w:highlight w:val="none"/>
                <w:u w:val="none" w:color="auto"/>
                <w:lang w:val="en-US" w:eastAsia="zh-CN"/>
              </w:rPr>
              <w:t>在5月</w:t>
            </w:r>
            <w:r>
              <w:rPr>
                <w:rFonts w:hint="eastAsia" w:ascii="Times New Roman" w:hAnsi="Times New Roman" w:eastAsia="仿宋_GB2312" w:cs="Times New Roman"/>
                <w:color w:val="000000"/>
                <w:sz w:val="24"/>
                <w:szCs w:val="24"/>
                <w:highlight w:val="none"/>
                <w:u w:val="none" w:color="auto"/>
                <w:lang w:val="en-US" w:eastAsia="zh-CN"/>
              </w:rPr>
              <w:t>、</w:t>
            </w:r>
            <w:r>
              <w:rPr>
                <w:rFonts w:hint="default" w:ascii="Times New Roman" w:hAnsi="Times New Roman" w:eastAsia="仿宋_GB2312" w:cs="Times New Roman"/>
                <w:color w:val="000000"/>
                <w:sz w:val="24"/>
                <w:szCs w:val="24"/>
                <w:highlight w:val="none"/>
                <w:u w:val="none" w:color="auto"/>
                <w:lang w:val="en-US" w:eastAsia="zh-CN"/>
              </w:rPr>
              <w:t>6月、9月份举办的会议，得</w:t>
            </w:r>
            <w:r>
              <w:rPr>
                <w:rFonts w:hint="eastAsia" w:ascii="Times New Roman" w:hAnsi="Times New Roman" w:eastAsia="仿宋_GB2312" w:cs="Times New Roman"/>
                <w:color w:val="000000"/>
                <w:sz w:val="24"/>
                <w:szCs w:val="24"/>
                <w:highlight w:val="none"/>
                <w:u w:val="none" w:color="auto"/>
                <w:lang w:val="en-US" w:eastAsia="zh-CN"/>
              </w:rPr>
              <w:t>5</w:t>
            </w:r>
            <w:r>
              <w:rPr>
                <w:rFonts w:hint="default" w:ascii="Times New Roman" w:hAnsi="Times New Roman" w:eastAsia="仿宋_GB2312" w:cs="Times New Roman"/>
                <w:color w:val="000000"/>
                <w:sz w:val="24"/>
                <w:szCs w:val="24"/>
                <w:highlight w:val="none"/>
                <w:u w:val="none" w:color="auto"/>
                <w:lang w:val="en-US" w:eastAsia="zh-CN"/>
              </w:rPr>
              <w:t>分。</w:t>
            </w:r>
          </w:p>
        </w:tc>
        <w:tc>
          <w:tcPr>
            <w:tcW w:w="896"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u w:val="none" w:color="auto"/>
                <w:lang w:eastAsia="zh-CN"/>
              </w:rPr>
            </w:pPr>
          </w:p>
        </w:tc>
        <w:tc>
          <w:tcPr>
            <w:tcW w:w="76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color w:val="000000"/>
                <w:kern w:val="2"/>
                <w:sz w:val="24"/>
                <w:szCs w:val="24"/>
                <w:highlight w:val="none"/>
                <w:u w:val="none" w:color="auto"/>
                <w:lang w:val="en-US" w:eastAsia="zh-CN"/>
              </w:rPr>
            </w:pPr>
            <w:r>
              <w:rPr>
                <w:rFonts w:hint="default" w:ascii="Times New Roman" w:hAnsi="Times New Roman" w:eastAsia="仿宋_GB2312" w:cs="Times New Roman"/>
                <w:b/>
                <w:bCs/>
                <w:color w:val="auto"/>
                <w:sz w:val="24"/>
                <w:szCs w:val="24"/>
                <w:highlight w:val="none"/>
                <w:u w:val="none" w:color="auto"/>
                <w:lang w:val="en-US" w:eastAsia="zh-CN"/>
              </w:rPr>
              <w:t>10</w:t>
            </w:r>
            <w:r>
              <w:rPr>
                <w:rFonts w:hint="default" w:ascii="Times New Roman" w:hAnsi="Times New Roman" w:eastAsia="仿宋_GB2312" w:cs="Times New Roman"/>
                <w:b/>
                <w:bCs/>
                <w:color w:val="auto"/>
                <w:sz w:val="24"/>
                <w:szCs w:val="24"/>
                <w:highlight w:val="none"/>
                <w:u w:val="none" w:color="auto"/>
              </w:rPr>
              <w:t>.</w:t>
            </w:r>
            <w:r>
              <w:rPr>
                <w:rFonts w:hint="default" w:ascii="Times New Roman" w:hAnsi="Times New Roman" w:eastAsia="仿宋_GB2312" w:cs="Times New Roman"/>
                <w:b/>
                <w:bCs/>
                <w:color w:val="auto"/>
                <w:sz w:val="24"/>
                <w:szCs w:val="24"/>
                <w:highlight w:val="none"/>
                <w:u w:val="none" w:color="auto"/>
                <w:lang w:eastAsia="zh-CN"/>
              </w:rPr>
              <w:t>媒体宣传。</w:t>
            </w:r>
            <w:r>
              <w:rPr>
                <w:rFonts w:hint="default" w:ascii="Times New Roman" w:hAnsi="Times New Roman" w:eastAsia="仿宋_GB2312" w:cs="Times New Roman"/>
                <w:b w:val="0"/>
                <w:bCs w:val="0"/>
                <w:color w:val="auto"/>
                <w:sz w:val="24"/>
                <w:szCs w:val="24"/>
                <w:highlight w:val="none"/>
                <w:u w:val="none" w:color="auto"/>
                <w:lang w:eastAsia="zh-CN"/>
              </w:rPr>
              <w:t>设立网站、app、小程序、公众号</w:t>
            </w:r>
            <w:r>
              <w:rPr>
                <w:rFonts w:hint="eastAsia" w:ascii="Times New Roman" w:hAnsi="Times New Roman" w:eastAsia="仿宋_GB2312" w:cs="Times New Roman"/>
                <w:b w:val="0"/>
                <w:bCs w:val="0"/>
                <w:color w:val="auto"/>
                <w:sz w:val="24"/>
                <w:szCs w:val="24"/>
                <w:highlight w:val="none"/>
                <w:u w:val="none" w:color="auto"/>
                <w:lang w:eastAsia="zh-CN"/>
              </w:rPr>
              <w:t>进行宣传，有一项得</w:t>
            </w:r>
            <w:r>
              <w:rPr>
                <w:rFonts w:hint="eastAsia" w:ascii="Times New Roman" w:hAnsi="Times New Roman" w:eastAsia="仿宋_GB2312" w:cs="Times New Roman"/>
                <w:b w:val="0"/>
                <w:bCs w:val="0"/>
                <w:color w:val="auto"/>
                <w:sz w:val="24"/>
                <w:szCs w:val="24"/>
                <w:highlight w:val="none"/>
                <w:u w:val="none" w:color="auto"/>
                <w:lang w:val="en-US" w:eastAsia="zh-CN"/>
              </w:rPr>
              <w:t>2分，每增加一个得1分，最高分5分。往届</w:t>
            </w:r>
            <w:r>
              <w:rPr>
                <w:rFonts w:hint="default" w:ascii="Times New Roman" w:hAnsi="Times New Roman" w:eastAsia="仿宋_GB2312" w:cs="Times New Roman"/>
                <w:color w:val="auto"/>
                <w:sz w:val="24"/>
                <w:szCs w:val="24"/>
                <w:highlight w:val="none"/>
                <w:u w:val="none" w:color="auto"/>
                <w:lang w:eastAsia="zh-CN"/>
              </w:rPr>
              <w:t>在</w:t>
            </w:r>
            <w:r>
              <w:rPr>
                <w:rFonts w:hint="default" w:ascii="Times New Roman" w:hAnsi="Times New Roman" w:eastAsia="仿宋_GB2312" w:cs="Times New Roman"/>
                <w:color w:val="auto"/>
                <w:sz w:val="24"/>
                <w:szCs w:val="24"/>
                <w:highlight w:val="none"/>
                <w:u w:val="none" w:color="auto"/>
                <w:lang w:val="en-US" w:eastAsia="zh-CN"/>
              </w:rPr>
              <w:t>1家</w:t>
            </w:r>
            <w:r>
              <w:rPr>
                <w:rFonts w:hint="default" w:ascii="Times New Roman" w:hAnsi="Times New Roman" w:eastAsia="仿宋_GB2312" w:cs="Times New Roman"/>
                <w:color w:val="auto"/>
                <w:sz w:val="24"/>
                <w:szCs w:val="24"/>
                <w:highlight w:val="none"/>
                <w:u w:val="none" w:color="auto"/>
                <w:lang w:eastAsia="zh-CN"/>
              </w:rPr>
              <w:t>境外主流媒体或专业刊物上开展宣传</w:t>
            </w:r>
            <w:r>
              <w:rPr>
                <w:rFonts w:hint="default" w:ascii="Times New Roman" w:hAnsi="Times New Roman" w:eastAsia="仿宋_GB2312" w:cs="Times New Roman"/>
                <w:color w:val="auto"/>
                <w:sz w:val="24"/>
                <w:szCs w:val="24"/>
                <w:highlight w:val="none"/>
                <w:u w:val="none" w:color="auto"/>
              </w:rPr>
              <w:t>，得</w:t>
            </w:r>
            <w:r>
              <w:rPr>
                <w:rFonts w:hint="default" w:ascii="Times New Roman" w:hAnsi="Times New Roman" w:eastAsia="仿宋_GB2312" w:cs="Times New Roman"/>
                <w:color w:val="auto"/>
                <w:sz w:val="24"/>
                <w:szCs w:val="24"/>
                <w:highlight w:val="none"/>
                <w:u w:val="none" w:color="auto"/>
                <w:lang w:val="en-US" w:eastAsia="zh-CN"/>
              </w:rPr>
              <w:t>1</w:t>
            </w:r>
            <w:r>
              <w:rPr>
                <w:rFonts w:hint="default" w:ascii="Times New Roman" w:hAnsi="Times New Roman" w:eastAsia="仿宋_GB2312" w:cs="Times New Roman"/>
                <w:color w:val="auto"/>
                <w:sz w:val="24"/>
                <w:szCs w:val="24"/>
                <w:highlight w:val="none"/>
                <w:u w:val="none" w:color="auto"/>
              </w:rPr>
              <w:t>分</w:t>
            </w:r>
            <w:r>
              <w:rPr>
                <w:rFonts w:hint="default" w:ascii="Times New Roman" w:hAnsi="Times New Roman" w:eastAsia="仿宋_GB2312" w:cs="Times New Roman"/>
                <w:color w:val="auto"/>
                <w:sz w:val="24"/>
                <w:szCs w:val="24"/>
                <w:highlight w:val="none"/>
                <w:u w:val="none" w:color="auto"/>
                <w:lang w:eastAsia="zh-CN"/>
              </w:rPr>
              <w:t>；每在</w:t>
            </w:r>
            <w:r>
              <w:rPr>
                <w:rFonts w:hint="default" w:ascii="Times New Roman" w:hAnsi="Times New Roman" w:eastAsia="仿宋_GB2312" w:cs="Times New Roman"/>
                <w:color w:val="auto"/>
                <w:sz w:val="24"/>
                <w:szCs w:val="24"/>
                <w:highlight w:val="none"/>
                <w:u w:val="none" w:color="auto"/>
                <w:lang w:val="en-US" w:eastAsia="zh-CN"/>
              </w:rPr>
              <w:t>1家</w:t>
            </w:r>
            <w:r>
              <w:rPr>
                <w:rFonts w:hint="default" w:ascii="Times New Roman" w:hAnsi="Times New Roman" w:eastAsia="仿宋_GB2312" w:cs="Times New Roman"/>
                <w:color w:val="auto"/>
                <w:sz w:val="24"/>
                <w:szCs w:val="24"/>
                <w:highlight w:val="none"/>
                <w:u w:val="none" w:color="auto"/>
                <w:lang w:eastAsia="zh-CN"/>
              </w:rPr>
              <w:t>国家级媒体或专业刊物上开展宣传，得</w:t>
            </w:r>
            <w:r>
              <w:rPr>
                <w:rFonts w:hint="default" w:ascii="Times New Roman" w:hAnsi="Times New Roman" w:eastAsia="仿宋_GB2312" w:cs="Times New Roman"/>
                <w:color w:val="auto"/>
                <w:sz w:val="24"/>
                <w:szCs w:val="24"/>
                <w:highlight w:val="none"/>
                <w:u w:val="none" w:color="auto"/>
                <w:lang w:val="en-US" w:eastAsia="zh-CN"/>
              </w:rPr>
              <w:t>1分；每</w:t>
            </w:r>
            <w:r>
              <w:rPr>
                <w:rFonts w:hint="default" w:ascii="Times New Roman" w:hAnsi="Times New Roman" w:eastAsia="仿宋_GB2312" w:cs="Times New Roman"/>
                <w:color w:val="auto"/>
                <w:sz w:val="24"/>
                <w:szCs w:val="24"/>
                <w:highlight w:val="none"/>
                <w:u w:val="none" w:color="auto"/>
                <w:lang w:eastAsia="zh-CN"/>
              </w:rPr>
              <w:t>在</w:t>
            </w:r>
            <w:r>
              <w:rPr>
                <w:rFonts w:hint="default" w:ascii="Times New Roman" w:hAnsi="Times New Roman" w:eastAsia="仿宋_GB2312" w:cs="Times New Roman"/>
                <w:color w:val="auto"/>
                <w:sz w:val="24"/>
                <w:szCs w:val="24"/>
                <w:highlight w:val="none"/>
                <w:u w:val="none" w:color="auto"/>
                <w:lang w:val="en-US" w:eastAsia="zh-CN"/>
              </w:rPr>
              <w:t>1家</w:t>
            </w:r>
            <w:r>
              <w:rPr>
                <w:rFonts w:hint="default" w:ascii="Times New Roman" w:hAnsi="Times New Roman" w:eastAsia="仿宋_GB2312" w:cs="Times New Roman"/>
                <w:color w:val="auto"/>
                <w:sz w:val="24"/>
                <w:szCs w:val="24"/>
                <w:highlight w:val="none"/>
                <w:u w:val="none" w:color="auto"/>
                <w:lang w:eastAsia="zh-CN"/>
              </w:rPr>
              <w:t>省级媒体或专业刊物上开展宣传，得</w:t>
            </w:r>
            <w:r>
              <w:rPr>
                <w:rFonts w:hint="default" w:ascii="Times New Roman" w:hAnsi="Times New Roman" w:eastAsia="仿宋_GB2312" w:cs="Times New Roman"/>
                <w:color w:val="auto"/>
                <w:sz w:val="24"/>
                <w:szCs w:val="24"/>
                <w:highlight w:val="none"/>
                <w:u w:val="none" w:color="auto"/>
                <w:lang w:val="en-US" w:eastAsia="zh-CN"/>
              </w:rPr>
              <w:t>0</w:t>
            </w:r>
            <w:r>
              <w:rPr>
                <w:rFonts w:hint="eastAsia" w:ascii="Times New Roman" w:hAnsi="Times New Roman" w:eastAsia="仿宋_GB2312" w:cs="Times New Roman"/>
                <w:color w:val="auto"/>
                <w:sz w:val="24"/>
                <w:szCs w:val="24"/>
                <w:highlight w:val="none"/>
                <w:u w:val="none" w:color="auto"/>
                <w:lang w:val="en-US" w:eastAsia="zh-CN"/>
              </w:rPr>
              <w:t>.</w:t>
            </w:r>
            <w:r>
              <w:rPr>
                <w:rFonts w:hint="default" w:ascii="Times New Roman" w:hAnsi="Times New Roman" w:eastAsia="仿宋_GB2312" w:cs="Times New Roman"/>
                <w:color w:val="auto"/>
                <w:sz w:val="24"/>
                <w:szCs w:val="24"/>
                <w:highlight w:val="none"/>
                <w:u w:val="none" w:color="auto"/>
                <w:lang w:val="en-US" w:eastAsia="zh-CN"/>
              </w:rPr>
              <w:t>5分。</w:t>
            </w:r>
            <w:r>
              <w:rPr>
                <w:rFonts w:hint="default" w:ascii="Times New Roman" w:hAnsi="Times New Roman" w:eastAsia="仿宋_GB2312" w:cs="Times New Roman"/>
                <w:color w:val="auto"/>
                <w:sz w:val="24"/>
                <w:szCs w:val="24"/>
                <w:highlight w:val="none"/>
                <w:u w:val="none" w:color="auto"/>
                <w:lang w:eastAsia="zh-CN"/>
              </w:rPr>
              <w:t>最高得</w:t>
            </w:r>
            <w:r>
              <w:rPr>
                <w:rFonts w:hint="eastAsia" w:ascii="Times New Roman" w:hAnsi="Times New Roman" w:eastAsia="仿宋_GB2312" w:cs="Times New Roman"/>
                <w:color w:val="auto"/>
                <w:sz w:val="24"/>
                <w:szCs w:val="24"/>
                <w:highlight w:val="none"/>
                <w:u w:val="none" w:color="auto"/>
                <w:lang w:val="en-US" w:eastAsia="zh-CN"/>
              </w:rPr>
              <w:t>5</w:t>
            </w:r>
            <w:r>
              <w:rPr>
                <w:rFonts w:hint="default" w:ascii="Times New Roman" w:hAnsi="Times New Roman" w:eastAsia="仿宋_GB2312" w:cs="Times New Roman"/>
                <w:color w:val="auto"/>
                <w:sz w:val="24"/>
                <w:szCs w:val="24"/>
                <w:highlight w:val="none"/>
                <w:u w:val="none" w:color="auto"/>
                <w:lang w:eastAsia="zh-CN"/>
              </w:rPr>
              <w:t>分</w:t>
            </w:r>
            <w:r>
              <w:rPr>
                <w:rFonts w:hint="default" w:ascii="Times New Roman" w:hAnsi="Times New Roman" w:eastAsia="仿宋_GB2312" w:cs="Times New Roman"/>
                <w:color w:val="auto"/>
                <w:sz w:val="24"/>
                <w:szCs w:val="24"/>
                <w:highlight w:val="none"/>
                <w:u w:val="none" w:color="auto"/>
                <w:lang w:val="en-US" w:eastAsia="zh-CN"/>
              </w:rPr>
              <w:t>。</w:t>
            </w:r>
          </w:p>
        </w:tc>
        <w:tc>
          <w:tcPr>
            <w:tcW w:w="896"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方正楷体_GBK" w:cs="Times New Roman"/>
                <w:b/>
                <w:bCs/>
                <w:color w:val="000000"/>
                <w:sz w:val="24"/>
                <w:szCs w:val="24"/>
                <w:highlight w:val="none"/>
                <w:u w:val="none" w:color="auto"/>
                <w:lang w:eastAsia="zh-CN"/>
              </w:rPr>
            </w:pPr>
          </w:p>
        </w:tc>
        <w:tc>
          <w:tcPr>
            <w:tcW w:w="8553" w:type="dxa"/>
            <w:gridSpan w:val="4"/>
            <w:noWrap w:val="0"/>
            <w:vAlign w:val="center"/>
          </w:tcPr>
          <w:p>
            <w:pPr>
              <w:spacing w:line="0" w:lineRule="atLeast"/>
              <w:ind w:left="-21" w:leftChars="-10" w:right="-21" w:rightChars="-10"/>
              <w:jc w:val="both"/>
              <w:rPr>
                <w:rFonts w:hint="default" w:ascii="Times New Roman" w:hAnsi="Times New Roman" w:eastAsia="方正楷体_GBK" w:cs="Times New Roman"/>
                <w:b/>
                <w:bCs/>
                <w:color w:val="000000"/>
                <w:sz w:val="24"/>
                <w:szCs w:val="24"/>
                <w:highlight w:val="none"/>
                <w:u w:val="none" w:color="auto"/>
              </w:rPr>
            </w:pPr>
            <w:r>
              <w:rPr>
                <w:rFonts w:hint="default" w:ascii="Times New Roman" w:hAnsi="Times New Roman" w:eastAsia="仿宋_GB2312" w:cs="Times New Roman"/>
                <w:b/>
                <w:bCs/>
                <w:color w:val="auto"/>
                <w:sz w:val="24"/>
                <w:szCs w:val="24"/>
                <w:highlight w:val="none"/>
                <w:u w:val="none" w:color="auto"/>
                <w:lang w:val="en-US" w:eastAsia="zh-CN"/>
              </w:rPr>
              <w:t>1</w:t>
            </w:r>
            <w:r>
              <w:rPr>
                <w:rFonts w:hint="eastAsia" w:ascii="Times New Roman" w:hAnsi="Times New Roman" w:eastAsia="仿宋_GB2312" w:cs="Times New Roman"/>
                <w:b/>
                <w:bCs/>
                <w:color w:val="auto"/>
                <w:sz w:val="24"/>
                <w:szCs w:val="24"/>
                <w:highlight w:val="none"/>
                <w:u w:val="none" w:color="auto"/>
                <w:lang w:val="en-US" w:eastAsia="zh-CN"/>
              </w:rPr>
              <w:t>1</w:t>
            </w:r>
            <w:r>
              <w:rPr>
                <w:rFonts w:hint="default" w:ascii="Times New Roman" w:hAnsi="Times New Roman" w:eastAsia="仿宋_GB2312" w:cs="Times New Roman"/>
                <w:b/>
                <w:bCs/>
                <w:color w:val="auto"/>
                <w:sz w:val="24"/>
                <w:szCs w:val="24"/>
                <w:highlight w:val="none"/>
                <w:u w:val="none" w:color="auto"/>
              </w:rPr>
              <w:t>.</w:t>
            </w:r>
            <w:r>
              <w:rPr>
                <w:rFonts w:hint="eastAsia" w:ascii="Times New Roman" w:hAnsi="Times New Roman" w:eastAsia="仿宋_GB2312" w:cs="Times New Roman"/>
                <w:b/>
                <w:bCs/>
                <w:color w:val="auto"/>
                <w:sz w:val="24"/>
                <w:szCs w:val="24"/>
                <w:highlight w:val="none"/>
                <w:u w:val="none" w:color="auto"/>
                <w:lang w:eastAsia="zh-CN"/>
              </w:rPr>
              <w:t>首届办会</w:t>
            </w:r>
            <w:r>
              <w:rPr>
                <w:rFonts w:hint="default" w:ascii="Times New Roman" w:hAnsi="Times New Roman" w:eastAsia="仿宋_GB2312" w:cs="Times New Roman"/>
                <w:b/>
                <w:bCs/>
                <w:color w:val="auto"/>
                <w:sz w:val="24"/>
                <w:szCs w:val="24"/>
                <w:highlight w:val="none"/>
                <w:u w:val="none" w:color="auto"/>
                <w:lang w:eastAsia="zh-CN"/>
              </w:rPr>
              <w:t>。</w:t>
            </w:r>
            <w:r>
              <w:rPr>
                <w:rFonts w:hint="eastAsia" w:ascii="Times New Roman" w:hAnsi="Times New Roman" w:eastAsia="仿宋_GB2312" w:cs="Times New Roman"/>
                <w:b w:val="0"/>
                <w:bCs w:val="0"/>
                <w:color w:val="auto"/>
                <w:sz w:val="24"/>
                <w:szCs w:val="24"/>
                <w:highlight w:val="none"/>
                <w:u w:val="none" w:color="auto"/>
                <w:lang w:eastAsia="zh-CN"/>
              </w:rPr>
              <w:t>将第一届设立在三亚举办的高端会议得</w:t>
            </w:r>
            <w:r>
              <w:rPr>
                <w:rFonts w:hint="eastAsia" w:ascii="Times New Roman" w:hAnsi="Times New Roman" w:eastAsia="仿宋_GB2312" w:cs="Times New Roman"/>
                <w:b w:val="0"/>
                <w:bCs w:val="0"/>
                <w:color w:val="auto"/>
                <w:sz w:val="24"/>
                <w:szCs w:val="24"/>
                <w:highlight w:val="none"/>
                <w:u w:val="none" w:color="auto"/>
                <w:lang w:val="en-US" w:eastAsia="zh-CN"/>
              </w:rPr>
              <w:t>5分（注：“首届设立”指该会议项目此前未在国内举办过）。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方正楷体_GBK" w:cs="Times New Roman"/>
                <w:b/>
                <w:bCs/>
                <w:color w:val="000000"/>
                <w:sz w:val="24"/>
                <w:szCs w:val="24"/>
                <w:highlight w:val="none"/>
                <w:u w:val="none" w:color="auto"/>
                <w:lang w:eastAsia="zh-CN"/>
              </w:rPr>
            </w:pPr>
            <w:r>
              <w:rPr>
                <w:rFonts w:hint="default" w:ascii="Times New Roman" w:hAnsi="Times New Roman" w:eastAsia="方正楷体_GBK" w:cs="Times New Roman"/>
                <w:b/>
                <w:bCs/>
                <w:color w:val="000000"/>
                <w:sz w:val="24"/>
                <w:szCs w:val="24"/>
                <w:highlight w:val="none"/>
                <w:u w:val="none" w:color="auto"/>
                <w:lang w:eastAsia="zh-CN"/>
              </w:rPr>
              <w:t>总得分</w:t>
            </w:r>
          </w:p>
        </w:tc>
        <w:tc>
          <w:tcPr>
            <w:tcW w:w="354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rPr>
                <w:rFonts w:hint="default" w:ascii="Times New Roman" w:hAnsi="Times New Roman" w:eastAsia="方正楷体_GBK" w:cs="Times New Roman"/>
                <w:b/>
                <w:bCs/>
                <w:color w:val="000000"/>
                <w:sz w:val="24"/>
                <w:szCs w:val="24"/>
                <w:highlight w:val="none"/>
                <w:u w:val="none" w:color="auto"/>
                <w:lang w:val="en-US" w:eastAsia="zh-CN"/>
              </w:rPr>
            </w:pPr>
          </w:p>
        </w:tc>
        <w:tc>
          <w:tcPr>
            <w:tcW w:w="183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120" w:firstLineChars="50"/>
              <w:textAlignment w:val="auto"/>
              <w:rPr>
                <w:rFonts w:hint="default" w:ascii="Times New Roman" w:hAnsi="Times New Roman" w:eastAsia="方正楷体_GBK" w:cs="Times New Roman"/>
                <w:b/>
                <w:bCs/>
                <w:color w:val="000000"/>
                <w:sz w:val="24"/>
                <w:szCs w:val="24"/>
                <w:highlight w:val="none"/>
                <w:u w:val="none" w:color="auto"/>
                <w:lang w:val="en-US" w:eastAsia="zh-CN"/>
              </w:rPr>
            </w:pPr>
            <w:r>
              <w:rPr>
                <w:rFonts w:hint="default" w:ascii="Times New Roman" w:hAnsi="Times New Roman" w:eastAsia="方正楷体_GBK" w:cs="Times New Roman"/>
                <w:b/>
                <w:bCs/>
                <w:color w:val="000000"/>
                <w:sz w:val="24"/>
                <w:szCs w:val="24"/>
                <w:highlight w:val="none"/>
                <w:u w:val="none" w:color="auto"/>
                <w:lang w:val="en-US" w:eastAsia="zh-CN"/>
              </w:rPr>
              <w:t>绩效评价等次</w:t>
            </w:r>
          </w:p>
        </w:tc>
        <w:tc>
          <w:tcPr>
            <w:tcW w:w="3176" w:type="dxa"/>
            <w:gridSpan w:val="2"/>
            <w:noWrap w:val="0"/>
            <w:vAlign w:val="center"/>
          </w:tcPr>
          <w:p>
            <w:pPr>
              <w:spacing w:line="0" w:lineRule="atLeast"/>
              <w:ind w:left="-21" w:leftChars="-10" w:right="-21" w:rightChars="-10"/>
              <w:jc w:val="both"/>
              <w:rPr>
                <w:rFonts w:hint="default" w:ascii="Times New Roman" w:hAnsi="Times New Roman" w:eastAsia="方正楷体_GBK" w:cs="Times New Roman"/>
                <w:b/>
                <w:bCs/>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b/>
                <w:bCs/>
                <w:color w:val="000000"/>
                <w:sz w:val="24"/>
                <w:szCs w:val="24"/>
                <w:highlight w:val="none"/>
                <w:u w:val="none" w:color="auto"/>
                <w:lang w:eastAsia="zh-CN"/>
              </w:rPr>
            </w:pPr>
            <w:r>
              <w:rPr>
                <w:rFonts w:hint="default" w:ascii="Times New Roman" w:hAnsi="Times New Roman" w:eastAsia="仿宋_GB2312" w:cs="Times New Roman"/>
                <w:b/>
                <w:bCs/>
                <w:color w:val="000000"/>
                <w:sz w:val="24"/>
                <w:szCs w:val="24"/>
                <w:highlight w:val="none"/>
                <w:u w:val="none" w:color="auto"/>
                <w:lang w:eastAsia="zh-CN"/>
              </w:rPr>
              <w:t>备注</w:t>
            </w:r>
          </w:p>
        </w:tc>
        <w:tc>
          <w:tcPr>
            <w:tcW w:w="8553" w:type="dxa"/>
            <w:gridSpan w:val="4"/>
            <w:noWrap w:val="0"/>
            <w:vAlign w:val="center"/>
          </w:tcPr>
          <w:p>
            <w:pPr>
              <w:spacing w:line="0" w:lineRule="atLeast"/>
              <w:ind w:left="0" w:leftChars="0" w:right="-21" w:rightChars="-10" w:firstLine="0" w:firstLineChars="0"/>
              <w:jc w:val="both"/>
              <w:rPr>
                <w:rFonts w:hint="default" w:ascii="Times New Roman" w:hAnsi="Times New Roman" w:eastAsia="仿宋_GB2312" w:cs="Times New Roman"/>
                <w:b/>
                <w:bCs/>
                <w:color w:val="000000"/>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1.</w:t>
            </w:r>
            <w:r>
              <w:rPr>
                <w:rFonts w:hint="default" w:ascii="Times New Roman" w:hAnsi="Times New Roman" w:eastAsia="仿宋_GB2312" w:cs="Times New Roman"/>
                <w:b/>
                <w:bCs/>
                <w:color w:val="000000"/>
                <w:sz w:val="24"/>
                <w:szCs w:val="24"/>
                <w:highlight w:val="none"/>
                <w:u w:val="none" w:color="auto"/>
              </w:rPr>
              <w:t>评</w:t>
            </w:r>
            <w:r>
              <w:rPr>
                <w:rFonts w:hint="default" w:ascii="Times New Roman" w:hAnsi="Times New Roman" w:eastAsia="仿宋_GB2312" w:cs="Times New Roman"/>
                <w:b/>
                <w:bCs/>
                <w:color w:val="000000"/>
                <w:sz w:val="24"/>
                <w:szCs w:val="24"/>
                <w:highlight w:val="none"/>
                <w:u w:val="none" w:color="auto"/>
                <w:lang w:eastAsia="zh-CN"/>
              </w:rPr>
              <w:t>价</w:t>
            </w:r>
            <w:r>
              <w:rPr>
                <w:rFonts w:hint="default" w:ascii="Times New Roman" w:hAnsi="Times New Roman" w:eastAsia="仿宋_GB2312" w:cs="Times New Roman"/>
                <w:b/>
                <w:bCs/>
                <w:color w:val="000000"/>
                <w:sz w:val="24"/>
                <w:szCs w:val="24"/>
                <w:highlight w:val="none"/>
                <w:u w:val="none" w:color="auto"/>
              </w:rPr>
              <w:t>等次：</w:t>
            </w:r>
            <w:r>
              <w:rPr>
                <w:rFonts w:hint="default" w:ascii="Times New Roman" w:hAnsi="Times New Roman" w:eastAsia="仿宋_GB2312" w:cs="Times New Roman"/>
                <w:b/>
                <w:bCs/>
                <w:color w:val="000000"/>
                <w:sz w:val="24"/>
                <w:szCs w:val="24"/>
                <w:highlight w:val="none"/>
                <w:u w:val="none" w:color="auto"/>
                <w:lang w:val="en-US" w:eastAsia="zh-CN"/>
              </w:rPr>
              <w:t>90</w:t>
            </w:r>
            <w:r>
              <w:rPr>
                <w:rFonts w:hint="default" w:ascii="Times New Roman" w:hAnsi="Times New Roman" w:eastAsia="仿宋_GB2312" w:cs="Times New Roman"/>
                <w:b/>
                <w:bCs/>
                <w:color w:val="000000"/>
                <w:sz w:val="24"/>
                <w:szCs w:val="24"/>
                <w:highlight w:val="none"/>
                <w:u w:val="none" w:color="auto"/>
              </w:rPr>
              <w:t>-100分为优秀，</w:t>
            </w:r>
            <w:r>
              <w:rPr>
                <w:rFonts w:hint="default" w:ascii="Times New Roman" w:hAnsi="Times New Roman" w:eastAsia="仿宋_GB2312" w:cs="Times New Roman"/>
                <w:b/>
                <w:bCs/>
                <w:color w:val="000000"/>
                <w:sz w:val="24"/>
                <w:szCs w:val="24"/>
                <w:highlight w:val="none"/>
                <w:u w:val="none" w:color="auto"/>
                <w:lang w:val="en-US" w:eastAsia="zh-CN"/>
              </w:rPr>
              <w:t>76</w:t>
            </w:r>
            <w:r>
              <w:rPr>
                <w:rFonts w:hint="default" w:ascii="Times New Roman" w:hAnsi="Times New Roman" w:eastAsia="仿宋_GB2312" w:cs="Times New Roman"/>
                <w:b/>
                <w:bCs/>
                <w:color w:val="000000"/>
                <w:sz w:val="24"/>
                <w:szCs w:val="24"/>
                <w:highlight w:val="none"/>
                <w:u w:val="none" w:color="auto"/>
              </w:rPr>
              <w:t>-8</w:t>
            </w:r>
            <w:r>
              <w:rPr>
                <w:rFonts w:hint="default" w:ascii="Times New Roman" w:hAnsi="Times New Roman" w:eastAsia="仿宋_GB2312" w:cs="Times New Roman"/>
                <w:b/>
                <w:bCs/>
                <w:color w:val="000000"/>
                <w:sz w:val="24"/>
                <w:szCs w:val="24"/>
                <w:highlight w:val="none"/>
                <w:u w:val="none" w:color="auto"/>
                <w:lang w:val="en-US" w:eastAsia="zh-CN"/>
              </w:rPr>
              <w:t>9</w:t>
            </w:r>
            <w:r>
              <w:rPr>
                <w:rFonts w:hint="default" w:ascii="Times New Roman" w:hAnsi="Times New Roman" w:eastAsia="仿宋_GB2312" w:cs="Times New Roman"/>
                <w:b/>
                <w:bCs/>
                <w:color w:val="000000"/>
                <w:sz w:val="24"/>
                <w:szCs w:val="24"/>
                <w:highlight w:val="none"/>
                <w:u w:val="none" w:color="auto"/>
              </w:rPr>
              <w:t>分为良好，60-</w:t>
            </w:r>
            <w:r>
              <w:rPr>
                <w:rFonts w:hint="default" w:ascii="Times New Roman" w:hAnsi="Times New Roman" w:eastAsia="仿宋_GB2312" w:cs="Times New Roman"/>
                <w:b/>
                <w:bCs/>
                <w:color w:val="000000"/>
                <w:sz w:val="24"/>
                <w:szCs w:val="24"/>
                <w:highlight w:val="none"/>
                <w:u w:val="none" w:color="auto"/>
                <w:lang w:val="en-US" w:eastAsia="zh-CN"/>
              </w:rPr>
              <w:t>75</w:t>
            </w:r>
            <w:r>
              <w:rPr>
                <w:rFonts w:hint="default" w:ascii="Times New Roman" w:hAnsi="Times New Roman" w:eastAsia="仿宋_GB2312" w:cs="Times New Roman"/>
                <w:b/>
                <w:bCs/>
                <w:color w:val="000000"/>
                <w:sz w:val="24"/>
                <w:szCs w:val="24"/>
                <w:highlight w:val="none"/>
                <w:u w:val="none" w:color="auto"/>
              </w:rPr>
              <w:t>分为合格，60分以下为不合格。</w:t>
            </w:r>
          </w:p>
        </w:tc>
      </w:tr>
    </w:tbl>
    <w:p>
      <w:pPr>
        <w:keepNext w:val="0"/>
        <w:keepLines w:val="0"/>
        <w:pageBreakBefore w:val="0"/>
        <w:widowControl w:val="0"/>
        <w:kinsoku/>
        <w:wordWrap/>
        <w:overflowPunct/>
        <w:topLinePunct w:val="0"/>
        <w:autoSpaceDE/>
        <w:autoSpaceDN/>
        <w:bidi w:val="0"/>
        <w:adjustRightInd/>
        <w:snapToGrid/>
        <w:spacing w:before="159" w:beforeLines="5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28"/>
          <w:szCs w:val="28"/>
          <w:highlight w:val="none"/>
          <w:u w:val="none" w:color="auto"/>
          <w:lang w:val="en-US" w:eastAsia="zh-CN"/>
        </w:rPr>
      </w:pPr>
      <w:r>
        <w:rPr>
          <w:rFonts w:hint="default" w:ascii="Times New Roman" w:hAnsi="Times New Roman" w:eastAsia="方正楷体_GBK" w:cs="Times New Roman"/>
          <w:color w:val="000000"/>
          <w:sz w:val="28"/>
          <w:szCs w:val="28"/>
          <w:highlight w:val="none"/>
          <w:u w:val="none" w:color="auto"/>
          <w:lang w:eastAsia="zh-CN"/>
        </w:rPr>
        <w:t>评估人员签名：</w:t>
      </w:r>
      <w:r>
        <w:rPr>
          <w:rFonts w:hint="default" w:ascii="Times New Roman" w:hAnsi="Times New Roman" w:eastAsia="方正楷体_GBK" w:cs="Times New Roman"/>
          <w:color w:val="000000"/>
          <w:sz w:val="28"/>
          <w:szCs w:val="28"/>
          <w:highlight w:val="none"/>
          <w:u w:val="none" w:color="auto"/>
          <w:lang w:val="en-US" w:eastAsia="zh-CN"/>
        </w:rPr>
        <w:t xml:space="preserve">                 评估时间：       年   月    日</w:t>
      </w: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bidi w:val="0"/>
        <w:adjustRightInd/>
        <w:snapToGrid/>
        <w:spacing w:line="400" w:lineRule="exact"/>
        <w:jc w:val="left"/>
        <w:textAlignment w:val="auto"/>
        <w:rPr>
          <w:rFonts w:hint="default" w:ascii="Times New Roman" w:hAnsi="Times New Roman" w:eastAsia="微软雅黑" w:cs="Times New Roman"/>
          <w:color w:val="000000"/>
          <w:sz w:val="36"/>
          <w:szCs w:val="36"/>
          <w:highlight w:val="none"/>
          <w:u w:val="none" w:color="auto"/>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keepNext w:val="0"/>
        <w:keepLines w:val="0"/>
        <w:pageBreakBefore w:val="0"/>
        <w:widowControl/>
        <w:kinsoku/>
        <w:wordWrap/>
        <w:overflowPunct/>
        <w:topLinePunct w:val="0"/>
        <w:autoSpaceDE/>
        <w:autoSpaceDN/>
        <w:bidi w:val="0"/>
        <w:adjustRightInd/>
        <w:snapToGrid/>
        <w:spacing w:before="0" w:beforeLines="0" w:line="400" w:lineRule="exact"/>
        <w:ind w:left="0" w:leftChars="0" w:right="0" w:rightChars="0" w:firstLine="0" w:firstLineChars="0"/>
        <w:jc w:val="center"/>
        <w:textAlignment w:val="auto"/>
        <w:rPr>
          <w:rFonts w:hint="default" w:ascii="Times New Roman" w:hAnsi="Times New Roman" w:eastAsia="微软雅黑" w:cs="Times New Roman"/>
          <w:color w:val="000000"/>
          <w:sz w:val="36"/>
          <w:szCs w:val="36"/>
          <w:highlight w:val="none"/>
          <w:u w:val="none" w:color="auto"/>
          <w:lang w:val="en-US" w:eastAsia="zh-CN"/>
        </w:rPr>
      </w:pPr>
    </w:p>
    <w:p>
      <w:pPr>
        <w:keepNext w:val="0"/>
        <w:keepLines w:val="0"/>
        <w:pageBreakBefore w:val="0"/>
        <w:widowControl/>
        <w:kinsoku/>
        <w:wordWrap/>
        <w:overflowPunct/>
        <w:topLinePunct w:val="0"/>
        <w:autoSpaceDE/>
        <w:autoSpaceDN/>
        <w:bidi w:val="0"/>
        <w:adjustRightInd/>
        <w:snapToGrid/>
        <w:spacing w:before="0" w:beforeLines="0" w:line="400" w:lineRule="exact"/>
        <w:ind w:left="0" w:leftChars="0" w:right="0" w:rightChars="0" w:firstLine="0" w:firstLineChars="0"/>
        <w:jc w:val="center"/>
        <w:textAlignment w:val="auto"/>
        <w:rPr>
          <w:rFonts w:hint="default" w:ascii="Times New Roman" w:hAnsi="Times New Roman" w:eastAsia="微软雅黑" w:cs="Times New Roman"/>
          <w:color w:val="000000"/>
          <w:sz w:val="36"/>
          <w:szCs w:val="36"/>
          <w:highlight w:val="none"/>
          <w:u w:val="none" w:color="auto"/>
          <w:lang w:val="en-US" w:eastAsia="zh-CN"/>
        </w:rPr>
      </w:pPr>
      <w:r>
        <w:rPr>
          <w:rFonts w:hint="default" w:ascii="Times New Roman" w:hAnsi="Times New Roman" w:eastAsia="微软雅黑" w:cs="Times New Roman"/>
          <w:color w:val="000000"/>
          <w:sz w:val="36"/>
          <w:szCs w:val="36"/>
          <w:highlight w:val="none"/>
          <w:u w:val="none" w:color="auto"/>
          <w:lang w:val="en-US" w:eastAsia="zh-CN"/>
        </w:rPr>
        <w:t>高端</w:t>
      </w:r>
      <w:r>
        <w:rPr>
          <w:rFonts w:hint="default" w:ascii="Times New Roman" w:hAnsi="Times New Roman" w:eastAsia="微软雅黑" w:cs="Times New Roman"/>
          <w:color w:val="000000"/>
          <w:sz w:val="36"/>
          <w:szCs w:val="36"/>
          <w:highlight w:val="none"/>
          <w:u w:val="none" w:color="auto"/>
          <w:lang w:eastAsia="zh-CN"/>
        </w:rPr>
        <w:t>展览绩效评价</w:t>
      </w:r>
      <w:r>
        <w:rPr>
          <w:rFonts w:hint="default" w:ascii="Times New Roman" w:hAnsi="Times New Roman" w:eastAsia="微软雅黑" w:cs="Times New Roman"/>
          <w:color w:val="000000"/>
          <w:sz w:val="36"/>
          <w:szCs w:val="36"/>
          <w:highlight w:val="none"/>
          <w:u w:val="none" w:color="auto"/>
        </w:rPr>
        <w:t>评分表</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0" w:firstLineChars="0"/>
        <w:jc w:val="both"/>
        <w:textAlignment w:val="auto"/>
        <w:rPr>
          <w:rFonts w:hint="default" w:ascii="Times New Roman" w:hAnsi="Times New Roman" w:eastAsia="方正楷体_GBK" w:cs="Times New Roman"/>
          <w:b/>
          <w:bCs/>
          <w:color w:val="000000"/>
          <w:sz w:val="24"/>
          <w:szCs w:val="24"/>
          <w:highlight w:val="none"/>
          <w:u w:val="none" w:color="auto"/>
        </w:rPr>
      </w:pPr>
      <w:r>
        <w:rPr>
          <w:rFonts w:hint="default" w:ascii="Times New Roman" w:hAnsi="Times New Roman" w:eastAsia="方正楷体_GBK" w:cs="Times New Roman"/>
          <w:b/>
          <w:bCs/>
          <w:color w:val="000000"/>
          <w:sz w:val="24"/>
          <w:szCs w:val="24"/>
          <w:highlight w:val="none"/>
          <w:u w:val="none" w:color="auto"/>
          <w:lang w:eastAsia="zh-CN"/>
        </w:rPr>
        <w:t>项目名称：</w:t>
      </w:r>
    </w:p>
    <w:tbl>
      <w:tblPr>
        <w:tblStyle w:val="9"/>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3546"/>
        <w:gridCol w:w="1831"/>
        <w:gridCol w:w="240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方正楷体_GBK" w:cs="Times New Roman"/>
                <w:b/>
                <w:bCs/>
                <w:color w:val="000000"/>
                <w:sz w:val="24"/>
                <w:szCs w:val="24"/>
                <w:highlight w:val="none"/>
                <w:u w:val="none" w:color="auto"/>
              </w:rPr>
            </w:pPr>
            <w:r>
              <w:rPr>
                <w:rFonts w:hint="default" w:ascii="Times New Roman" w:hAnsi="Times New Roman" w:eastAsia="方正楷体_GBK" w:cs="Times New Roman"/>
                <w:b/>
                <w:bCs/>
                <w:color w:val="000000"/>
                <w:sz w:val="24"/>
                <w:szCs w:val="24"/>
                <w:highlight w:val="none"/>
                <w:u w:val="none" w:color="auto"/>
              </w:rPr>
              <w:t>指标类别</w:t>
            </w:r>
          </w:p>
        </w:tc>
        <w:tc>
          <w:tcPr>
            <w:tcW w:w="7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方正楷体_GBK" w:cs="Times New Roman"/>
                <w:b/>
                <w:bCs/>
                <w:color w:val="000000"/>
                <w:sz w:val="24"/>
                <w:szCs w:val="24"/>
                <w:highlight w:val="none"/>
                <w:u w:val="none" w:color="auto"/>
              </w:rPr>
            </w:pPr>
            <w:r>
              <w:rPr>
                <w:rFonts w:hint="default" w:ascii="Times New Roman" w:hAnsi="Times New Roman" w:eastAsia="方正楷体_GBK" w:cs="Times New Roman"/>
                <w:b/>
                <w:bCs/>
                <w:color w:val="000000"/>
                <w:sz w:val="24"/>
                <w:szCs w:val="24"/>
                <w:highlight w:val="none"/>
                <w:u w:val="none" w:color="auto"/>
                <w:lang w:eastAsia="zh-CN"/>
              </w:rPr>
              <w:t>具体</w:t>
            </w:r>
            <w:r>
              <w:rPr>
                <w:rFonts w:hint="default" w:ascii="Times New Roman" w:hAnsi="Times New Roman" w:eastAsia="方正楷体_GBK" w:cs="Times New Roman"/>
                <w:b/>
                <w:bCs/>
                <w:color w:val="000000"/>
                <w:sz w:val="24"/>
                <w:szCs w:val="24"/>
                <w:highlight w:val="none"/>
                <w:u w:val="none" w:color="auto"/>
              </w:rPr>
              <w:t>指标</w:t>
            </w:r>
          </w:p>
        </w:tc>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方正楷体_GBK" w:cs="Times New Roman"/>
                <w:b/>
                <w:bCs/>
                <w:color w:val="000000"/>
                <w:sz w:val="24"/>
                <w:szCs w:val="24"/>
                <w:highlight w:val="none"/>
                <w:u w:val="none" w:color="auto"/>
              </w:rPr>
            </w:pPr>
            <w:r>
              <w:rPr>
                <w:rFonts w:hint="default" w:ascii="Times New Roman" w:hAnsi="Times New Roman" w:eastAsia="方正楷体_GBK" w:cs="Times New Roman"/>
                <w:b/>
                <w:bCs/>
                <w:color w:val="000000"/>
                <w:sz w:val="24"/>
                <w:szCs w:val="24"/>
                <w:highlight w:val="none"/>
                <w:u w:val="none" w:color="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u w:val="none" w:color="auto"/>
                <w:lang w:eastAsia="zh-CN"/>
              </w:rPr>
            </w:pPr>
            <w:r>
              <w:rPr>
                <w:rFonts w:hint="default" w:ascii="Times New Roman" w:hAnsi="Times New Roman" w:eastAsia="仿宋_GB2312" w:cs="Times New Roman"/>
                <w:color w:val="000000"/>
                <w:sz w:val="24"/>
                <w:szCs w:val="24"/>
                <w:highlight w:val="none"/>
                <w:u w:val="none" w:color="auto"/>
                <w:lang w:eastAsia="zh-CN"/>
              </w:rPr>
              <w:t>专业化指标</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default" w:ascii="Times New Roman" w:hAnsi="Times New Roman" w:eastAsia="仿宋_GB2312" w:cs="Times New Roman"/>
                <w:color w:val="000000"/>
                <w:sz w:val="24"/>
                <w:szCs w:val="24"/>
                <w:highlight w:val="none"/>
                <w:u w:val="none" w:color="auto"/>
                <w:lang w:eastAsia="zh-CN"/>
              </w:rPr>
            </w:pPr>
            <w:r>
              <w:rPr>
                <w:rFonts w:hint="default" w:ascii="Times New Roman" w:hAnsi="Times New Roman" w:eastAsia="仿宋_GB2312" w:cs="Times New Roman"/>
                <w:color w:val="000000"/>
                <w:sz w:val="24"/>
                <w:szCs w:val="24"/>
                <w:highlight w:val="none"/>
                <w:u w:val="none" w:color="auto"/>
                <w:lang w:val="en-US" w:eastAsia="zh-CN"/>
              </w:rPr>
              <w:t>(</w:t>
            </w:r>
            <w:r>
              <w:rPr>
                <w:rFonts w:hint="eastAsia" w:ascii="Times New Roman" w:hAnsi="Times New Roman" w:eastAsia="仿宋_GB2312" w:cs="Times New Roman"/>
                <w:color w:val="000000"/>
                <w:sz w:val="24"/>
                <w:szCs w:val="24"/>
                <w:highlight w:val="none"/>
                <w:u w:val="none" w:color="auto"/>
                <w:lang w:val="en-US" w:eastAsia="zh-CN"/>
              </w:rPr>
              <w:t>10</w:t>
            </w:r>
            <w:r>
              <w:rPr>
                <w:rFonts w:hint="default" w:ascii="Times New Roman" w:hAnsi="Times New Roman" w:eastAsia="仿宋_GB2312" w:cs="Times New Roman"/>
                <w:color w:val="000000"/>
                <w:sz w:val="24"/>
                <w:szCs w:val="24"/>
                <w:highlight w:val="none"/>
                <w:u w:val="none" w:color="auto"/>
                <w:lang w:val="en-US" w:eastAsia="zh-CN"/>
              </w:rPr>
              <w:t>0</w:t>
            </w:r>
            <w:r>
              <w:rPr>
                <w:rFonts w:hint="default" w:ascii="Times New Roman" w:hAnsi="Times New Roman" w:eastAsia="仿宋_GB2312" w:cs="Times New Roman"/>
                <w:color w:val="000000"/>
                <w:sz w:val="24"/>
                <w:szCs w:val="24"/>
                <w:highlight w:val="none"/>
                <w:u w:val="none" w:color="auto"/>
                <w:lang w:eastAsia="zh-CN"/>
              </w:rPr>
              <w:t>分</w:t>
            </w:r>
            <w:r>
              <w:rPr>
                <w:rFonts w:hint="default" w:ascii="Times New Roman" w:hAnsi="Times New Roman" w:eastAsia="仿宋_GB2312" w:cs="Times New Roman"/>
                <w:color w:val="000000"/>
                <w:sz w:val="24"/>
                <w:szCs w:val="24"/>
                <w:highlight w:val="none"/>
                <w:u w:val="none" w:color="auto"/>
                <w:lang w:val="en-US" w:eastAsia="zh-CN"/>
              </w:rPr>
              <w:t>)</w:t>
            </w:r>
          </w:p>
        </w:tc>
        <w:tc>
          <w:tcPr>
            <w:tcW w:w="7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color w:val="000000"/>
                <w:kern w:val="2"/>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1.</w:t>
            </w:r>
            <w:r>
              <w:rPr>
                <w:rFonts w:hint="default" w:ascii="Times New Roman" w:hAnsi="Times New Roman" w:eastAsia="仿宋_GB2312" w:cs="Times New Roman"/>
                <w:b/>
                <w:bCs/>
                <w:color w:val="000000"/>
                <w:sz w:val="24"/>
                <w:szCs w:val="24"/>
                <w:highlight w:val="none"/>
                <w:u w:val="none" w:color="auto"/>
                <w:lang w:eastAsia="zh-CN"/>
              </w:rPr>
              <w:t>展览面积。</w:t>
            </w:r>
            <w:r>
              <w:rPr>
                <w:rFonts w:hint="default" w:ascii="Times New Roman" w:hAnsi="Times New Roman" w:eastAsia="仿宋_GB2312" w:cs="Times New Roman"/>
                <w:color w:val="000000"/>
                <w:sz w:val="24"/>
                <w:szCs w:val="24"/>
                <w:highlight w:val="none"/>
                <w:u w:val="none" w:color="auto"/>
                <w:lang w:eastAsia="zh-CN"/>
              </w:rPr>
              <w:t>展览总面积达到</w:t>
            </w:r>
            <w:r>
              <w:rPr>
                <w:rFonts w:hint="default" w:ascii="Times New Roman" w:hAnsi="Times New Roman" w:eastAsia="仿宋_GB2312" w:cs="Times New Roman"/>
                <w:color w:val="000000"/>
                <w:sz w:val="24"/>
                <w:szCs w:val="24"/>
                <w:highlight w:val="none"/>
                <w:u w:val="none" w:color="auto"/>
                <w:lang w:val="en-US" w:eastAsia="zh-CN"/>
              </w:rPr>
              <w:t>5000平方米，</w:t>
            </w:r>
            <w:r>
              <w:rPr>
                <w:rFonts w:hint="default" w:ascii="Times New Roman" w:hAnsi="Times New Roman" w:eastAsia="仿宋_GB2312" w:cs="Times New Roman"/>
                <w:color w:val="000000"/>
                <w:sz w:val="24"/>
                <w:szCs w:val="24"/>
                <w:highlight w:val="none"/>
                <w:u w:val="none" w:color="auto"/>
                <w:lang w:eastAsia="zh-CN"/>
              </w:rPr>
              <w:t>得</w:t>
            </w:r>
            <w:r>
              <w:rPr>
                <w:rFonts w:hint="default" w:ascii="Times New Roman" w:hAnsi="Times New Roman" w:eastAsia="仿宋_GB2312" w:cs="Times New Roman"/>
                <w:color w:val="000000"/>
                <w:sz w:val="24"/>
                <w:szCs w:val="24"/>
                <w:highlight w:val="none"/>
                <w:u w:val="none" w:color="auto"/>
                <w:lang w:val="en-US" w:eastAsia="zh-CN"/>
              </w:rPr>
              <w:t>5分</w:t>
            </w:r>
            <w:r>
              <w:rPr>
                <w:rFonts w:hint="default" w:ascii="Times New Roman" w:hAnsi="Times New Roman" w:eastAsia="仿宋_GB2312" w:cs="Times New Roman"/>
                <w:color w:val="000000"/>
                <w:sz w:val="24"/>
                <w:szCs w:val="24"/>
                <w:highlight w:val="none"/>
                <w:u w:val="none" w:color="auto"/>
                <w:lang w:eastAsia="zh-CN"/>
              </w:rPr>
              <w:t>；每增加</w:t>
            </w:r>
            <w:r>
              <w:rPr>
                <w:rFonts w:hint="default" w:ascii="Times New Roman" w:hAnsi="Times New Roman" w:eastAsia="仿宋_GB2312" w:cs="Times New Roman"/>
                <w:color w:val="000000"/>
                <w:sz w:val="24"/>
                <w:szCs w:val="24"/>
                <w:highlight w:val="none"/>
                <w:u w:val="none" w:color="auto"/>
                <w:lang w:val="en-US" w:eastAsia="zh-CN"/>
              </w:rPr>
              <w:t>1000平方米加1分</w:t>
            </w:r>
            <w:r>
              <w:rPr>
                <w:rFonts w:hint="default" w:ascii="Times New Roman" w:hAnsi="Times New Roman" w:eastAsia="仿宋_GB2312" w:cs="Times New Roman"/>
                <w:color w:val="000000"/>
                <w:sz w:val="24"/>
                <w:szCs w:val="24"/>
                <w:highlight w:val="none"/>
                <w:u w:val="none" w:color="auto"/>
                <w:lang w:eastAsia="zh-CN"/>
              </w:rPr>
              <w:t>，最高得</w:t>
            </w:r>
            <w:r>
              <w:rPr>
                <w:rFonts w:hint="default" w:ascii="Times New Roman" w:hAnsi="Times New Roman" w:eastAsia="仿宋_GB2312" w:cs="Times New Roman"/>
                <w:color w:val="000000"/>
                <w:sz w:val="24"/>
                <w:szCs w:val="24"/>
                <w:highlight w:val="none"/>
                <w:u w:val="none" w:color="auto"/>
                <w:lang w:val="en-US" w:eastAsia="zh-CN"/>
              </w:rPr>
              <w:t>15</w:t>
            </w:r>
            <w:r>
              <w:rPr>
                <w:rFonts w:hint="default" w:ascii="Times New Roman" w:hAnsi="Times New Roman" w:eastAsia="仿宋_GB2312" w:cs="Times New Roman"/>
                <w:color w:val="000000"/>
                <w:sz w:val="24"/>
                <w:szCs w:val="24"/>
                <w:highlight w:val="none"/>
                <w:u w:val="none" w:color="auto"/>
                <w:lang w:eastAsia="zh-CN"/>
              </w:rPr>
              <w:t>分</w:t>
            </w:r>
            <w:r>
              <w:rPr>
                <w:rFonts w:hint="default" w:ascii="Times New Roman" w:hAnsi="Times New Roman" w:eastAsia="仿宋_GB2312" w:cs="Times New Roman"/>
                <w:color w:val="000000"/>
                <w:sz w:val="24"/>
                <w:szCs w:val="24"/>
                <w:highlight w:val="none"/>
                <w:u w:val="none" w:color="auto"/>
                <w:lang w:val="en-US" w:eastAsia="zh-CN"/>
              </w:rPr>
              <w:t>。</w:t>
            </w:r>
          </w:p>
        </w:tc>
        <w:tc>
          <w:tcPr>
            <w:tcW w:w="773"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u w:val="none" w:color="auto"/>
              </w:rPr>
            </w:pPr>
          </w:p>
        </w:tc>
        <w:tc>
          <w:tcPr>
            <w:tcW w:w="7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b/>
                <w:bCs/>
                <w:color w:val="000000"/>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2.参展商数量。</w:t>
            </w:r>
            <w:r>
              <w:rPr>
                <w:rFonts w:hint="default" w:ascii="Times New Roman" w:hAnsi="Times New Roman" w:eastAsia="仿宋_GB2312" w:cs="Times New Roman"/>
                <w:b w:val="0"/>
                <w:bCs w:val="0"/>
                <w:color w:val="000000"/>
                <w:sz w:val="24"/>
                <w:szCs w:val="24"/>
                <w:highlight w:val="none"/>
                <w:u w:val="none" w:color="auto"/>
                <w:lang w:val="en-US" w:eastAsia="zh-CN"/>
              </w:rPr>
              <w:t>参展商总数量达到50家，得5分；每增加10家加1分，最高得15分。(同一展台多家参展商参展的，按1家参展商计算)</w:t>
            </w:r>
          </w:p>
        </w:tc>
        <w:tc>
          <w:tcPr>
            <w:tcW w:w="773"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u w:val="none" w:color="auto"/>
              </w:rPr>
            </w:pPr>
          </w:p>
        </w:tc>
        <w:tc>
          <w:tcPr>
            <w:tcW w:w="7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b/>
                <w:bCs/>
                <w:color w:val="000000"/>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3.采购商数量。</w:t>
            </w:r>
            <w:r>
              <w:rPr>
                <w:rFonts w:hint="default" w:ascii="Times New Roman" w:hAnsi="Times New Roman" w:eastAsia="仿宋_GB2312" w:cs="Times New Roman"/>
                <w:b w:val="0"/>
                <w:bCs w:val="0"/>
                <w:color w:val="000000"/>
                <w:sz w:val="24"/>
                <w:szCs w:val="24"/>
                <w:highlight w:val="none"/>
                <w:u w:val="none" w:color="auto"/>
                <w:lang w:val="en-US" w:eastAsia="zh-CN"/>
              </w:rPr>
              <w:t>采购商总数量达到100家，得1分；每增加20家加0.5分，最高得15分。</w:t>
            </w:r>
          </w:p>
        </w:tc>
        <w:tc>
          <w:tcPr>
            <w:tcW w:w="773"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u w:val="none" w:color="auto"/>
              </w:rPr>
            </w:pPr>
          </w:p>
        </w:tc>
        <w:tc>
          <w:tcPr>
            <w:tcW w:w="7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color w:val="auto"/>
                <w:sz w:val="24"/>
                <w:szCs w:val="24"/>
                <w:highlight w:val="none"/>
                <w:u w:val="none" w:color="auto"/>
                <w:lang w:val="en-US"/>
              </w:rPr>
            </w:pPr>
            <w:r>
              <w:rPr>
                <w:rFonts w:hint="default" w:ascii="Times New Roman" w:hAnsi="Times New Roman" w:eastAsia="仿宋_GB2312" w:cs="Times New Roman"/>
                <w:b/>
                <w:bCs/>
                <w:color w:val="auto"/>
                <w:sz w:val="24"/>
                <w:szCs w:val="24"/>
                <w:highlight w:val="none"/>
                <w:u w:val="none" w:color="auto"/>
                <w:lang w:val="en-US" w:eastAsia="zh-CN"/>
              </w:rPr>
              <w:t>4</w:t>
            </w:r>
            <w:r>
              <w:rPr>
                <w:rFonts w:hint="default" w:ascii="Times New Roman" w:hAnsi="Times New Roman" w:eastAsia="仿宋_GB2312" w:cs="Times New Roman"/>
                <w:b/>
                <w:bCs/>
                <w:color w:val="auto"/>
                <w:sz w:val="24"/>
                <w:szCs w:val="24"/>
                <w:highlight w:val="none"/>
                <w:u w:val="none" w:color="auto"/>
              </w:rPr>
              <w:t>.</w:t>
            </w:r>
            <w:r>
              <w:rPr>
                <w:rFonts w:hint="default" w:ascii="Times New Roman" w:hAnsi="Times New Roman" w:eastAsia="仿宋_GB2312" w:cs="Times New Roman"/>
                <w:b/>
                <w:bCs/>
                <w:color w:val="auto"/>
                <w:sz w:val="24"/>
                <w:szCs w:val="24"/>
                <w:highlight w:val="none"/>
                <w:u w:val="none" w:color="auto"/>
                <w:lang w:eastAsia="zh-CN"/>
              </w:rPr>
              <w:t>境内高端参展商数量。</w:t>
            </w:r>
            <w:r>
              <w:rPr>
                <w:rFonts w:hint="default" w:ascii="Times New Roman" w:hAnsi="Times New Roman" w:eastAsia="仿宋_GB2312" w:cs="Times New Roman"/>
                <w:b w:val="0"/>
                <w:bCs w:val="0"/>
                <w:color w:val="auto"/>
                <w:sz w:val="24"/>
                <w:szCs w:val="24"/>
                <w:highlight w:val="none"/>
                <w:u w:val="none" w:color="auto"/>
                <w:lang w:eastAsia="zh-CN"/>
              </w:rPr>
              <w:t>参展</w:t>
            </w:r>
            <w:r>
              <w:rPr>
                <w:rFonts w:hint="default" w:ascii="Times New Roman" w:hAnsi="Times New Roman" w:eastAsia="仿宋_GB2312" w:cs="Times New Roman"/>
                <w:b w:val="0"/>
                <w:bCs w:val="0"/>
                <w:color w:val="auto"/>
                <w:sz w:val="24"/>
                <w:szCs w:val="24"/>
                <w:highlight w:val="none"/>
                <w:u w:val="none" w:color="auto"/>
              </w:rPr>
              <w:t>企业</w:t>
            </w:r>
            <w:r>
              <w:rPr>
                <w:rFonts w:hint="eastAsia" w:ascii="Times New Roman" w:hAnsi="Times New Roman" w:eastAsia="仿宋_GB2312" w:cs="Times New Roman"/>
                <w:b w:val="0"/>
                <w:bCs w:val="0"/>
                <w:color w:val="auto"/>
                <w:sz w:val="24"/>
                <w:szCs w:val="24"/>
                <w:highlight w:val="none"/>
                <w:u w:val="none" w:color="auto"/>
                <w:lang w:val="en-US" w:eastAsia="zh-CN"/>
              </w:rPr>
              <w:t>是世界500强企业</w:t>
            </w:r>
            <w:r>
              <w:rPr>
                <w:rFonts w:hint="default" w:ascii="Times New Roman" w:hAnsi="Times New Roman" w:eastAsia="仿宋_GB2312" w:cs="Times New Roman"/>
                <w:b w:val="0"/>
                <w:bCs w:val="0"/>
                <w:color w:val="auto"/>
                <w:sz w:val="24"/>
                <w:szCs w:val="24"/>
                <w:highlight w:val="none"/>
                <w:u w:val="none" w:color="auto"/>
                <w:lang w:val="en-US" w:eastAsia="zh-CN"/>
              </w:rPr>
              <w:t>的</w:t>
            </w:r>
            <w:r>
              <w:rPr>
                <w:rFonts w:hint="default" w:ascii="Times New Roman" w:hAnsi="Times New Roman" w:eastAsia="仿宋_GB2312" w:cs="Times New Roman"/>
                <w:b w:val="0"/>
                <w:bCs w:val="0"/>
                <w:color w:val="auto"/>
                <w:sz w:val="24"/>
                <w:szCs w:val="24"/>
                <w:highlight w:val="none"/>
                <w:u w:val="none" w:color="auto"/>
                <w:lang w:eastAsia="zh-CN"/>
              </w:rPr>
              <w:t>，</w:t>
            </w:r>
            <w:r>
              <w:rPr>
                <w:rFonts w:hint="default" w:ascii="Times New Roman" w:hAnsi="Times New Roman" w:eastAsia="仿宋_GB2312" w:cs="Times New Roman"/>
                <w:color w:val="auto"/>
                <w:sz w:val="24"/>
                <w:szCs w:val="24"/>
                <w:highlight w:val="none"/>
                <w:u w:val="none" w:color="auto"/>
                <w:lang w:eastAsia="zh-CN"/>
              </w:rPr>
              <w:t>每参展</w:t>
            </w:r>
            <w:r>
              <w:rPr>
                <w:rFonts w:hint="default" w:ascii="Times New Roman" w:hAnsi="Times New Roman" w:eastAsia="仿宋_GB2312" w:cs="Times New Roman"/>
                <w:color w:val="auto"/>
                <w:sz w:val="24"/>
                <w:szCs w:val="24"/>
                <w:highlight w:val="none"/>
                <w:u w:val="none" w:color="auto"/>
                <w:lang w:val="en-US" w:eastAsia="zh-CN"/>
              </w:rPr>
              <w:t>1</w:t>
            </w:r>
            <w:r>
              <w:rPr>
                <w:rFonts w:hint="default" w:ascii="Times New Roman" w:hAnsi="Times New Roman" w:eastAsia="仿宋_GB2312" w:cs="Times New Roman"/>
                <w:color w:val="auto"/>
                <w:sz w:val="24"/>
                <w:szCs w:val="24"/>
                <w:highlight w:val="none"/>
                <w:u w:val="none" w:color="auto"/>
                <w:lang w:eastAsia="zh-CN"/>
              </w:rPr>
              <w:t>家，得</w:t>
            </w:r>
            <w:r>
              <w:rPr>
                <w:rFonts w:hint="default" w:ascii="Times New Roman" w:hAnsi="Times New Roman" w:eastAsia="仿宋_GB2312" w:cs="Times New Roman"/>
                <w:color w:val="auto"/>
                <w:sz w:val="24"/>
                <w:szCs w:val="24"/>
                <w:highlight w:val="none"/>
                <w:u w:val="none" w:color="auto"/>
                <w:lang w:val="en-US" w:eastAsia="zh-CN"/>
              </w:rPr>
              <w:t>2分；</w:t>
            </w:r>
            <w:r>
              <w:rPr>
                <w:rFonts w:hint="eastAsia" w:ascii="Times New Roman" w:hAnsi="Times New Roman" w:eastAsia="仿宋_GB2312" w:cs="Times New Roman"/>
                <w:b w:val="0"/>
                <w:bCs w:val="0"/>
                <w:color w:val="auto"/>
                <w:sz w:val="24"/>
                <w:szCs w:val="24"/>
                <w:highlight w:val="none"/>
                <w:u w:val="none" w:color="auto"/>
                <w:lang w:val="en-US" w:eastAsia="zh-CN"/>
              </w:rPr>
              <w:t>是中国500强企业</w:t>
            </w:r>
            <w:r>
              <w:rPr>
                <w:rFonts w:hint="default" w:ascii="Times New Roman" w:hAnsi="Times New Roman" w:eastAsia="仿宋_GB2312" w:cs="Times New Roman"/>
                <w:b w:val="0"/>
                <w:bCs w:val="0"/>
                <w:color w:val="auto"/>
                <w:sz w:val="24"/>
                <w:szCs w:val="24"/>
                <w:highlight w:val="none"/>
                <w:u w:val="none" w:color="auto"/>
                <w:lang w:val="en-US" w:eastAsia="zh-CN"/>
              </w:rPr>
              <w:t>的</w:t>
            </w:r>
            <w:r>
              <w:rPr>
                <w:rFonts w:hint="default" w:ascii="Times New Roman" w:hAnsi="Times New Roman" w:eastAsia="仿宋_GB2312" w:cs="Times New Roman"/>
                <w:b w:val="0"/>
                <w:bCs w:val="0"/>
                <w:color w:val="auto"/>
                <w:sz w:val="24"/>
                <w:szCs w:val="24"/>
                <w:highlight w:val="none"/>
                <w:u w:val="none" w:color="auto"/>
                <w:lang w:eastAsia="zh-CN"/>
              </w:rPr>
              <w:t>，</w:t>
            </w:r>
            <w:r>
              <w:rPr>
                <w:rFonts w:hint="default" w:ascii="Times New Roman" w:hAnsi="Times New Roman" w:eastAsia="仿宋_GB2312" w:cs="Times New Roman"/>
                <w:color w:val="auto"/>
                <w:sz w:val="24"/>
                <w:szCs w:val="24"/>
                <w:highlight w:val="none"/>
                <w:u w:val="none" w:color="auto"/>
                <w:lang w:eastAsia="zh-CN"/>
              </w:rPr>
              <w:t>每参展</w:t>
            </w:r>
            <w:r>
              <w:rPr>
                <w:rFonts w:hint="default" w:ascii="Times New Roman" w:hAnsi="Times New Roman" w:eastAsia="仿宋_GB2312" w:cs="Times New Roman"/>
                <w:color w:val="auto"/>
                <w:sz w:val="24"/>
                <w:szCs w:val="24"/>
                <w:highlight w:val="none"/>
                <w:u w:val="none" w:color="auto"/>
                <w:lang w:val="en-US" w:eastAsia="zh-CN"/>
              </w:rPr>
              <w:t>1</w:t>
            </w:r>
            <w:r>
              <w:rPr>
                <w:rFonts w:hint="default" w:ascii="Times New Roman" w:hAnsi="Times New Roman" w:eastAsia="仿宋_GB2312" w:cs="Times New Roman"/>
                <w:color w:val="auto"/>
                <w:sz w:val="24"/>
                <w:szCs w:val="24"/>
                <w:highlight w:val="none"/>
                <w:u w:val="none" w:color="auto"/>
                <w:lang w:eastAsia="zh-CN"/>
              </w:rPr>
              <w:t>家，得</w:t>
            </w:r>
            <w:r>
              <w:rPr>
                <w:rFonts w:hint="default" w:ascii="Times New Roman" w:hAnsi="Times New Roman" w:eastAsia="仿宋_GB2312" w:cs="Times New Roman"/>
                <w:color w:val="auto"/>
                <w:sz w:val="24"/>
                <w:szCs w:val="24"/>
                <w:highlight w:val="none"/>
                <w:u w:val="none" w:color="auto"/>
                <w:lang w:val="en-US" w:eastAsia="zh-CN"/>
              </w:rPr>
              <w:t>1分</w:t>
            </w:r>
            <w:r>
              <w:rPr>
                <w:rFonts w:hint="eastAsia" w:ascii="Times New Roman" w:hAnsi="Times New Roman" w:eastAsia="仿宋_GB2312" w:cs="Times New Roman"/>
                <w:color w:val="auto"/>
                <w:sz w:val="24"/>
                <w:szCs w:val="24"/>
                <w:highlight w:val="none"/>
                <w:u w:val="none" w:color="auto"/>
                <w:lang w:val="en-US" w:eastAsia="zh-CN"/>
              </w:rPr>
              <w:t>，</w:t>
            </w:r>
            <w:r>
              <w:rPr>
                <w:rFonts w:hint="default" w:ascii="Times New Roman" w:hAnsi="Times New Roman" w:eastAsia="仿宋_GB2312" w:cs="Times New Roman"/>
                <w:color w:val="auto"/>
                <w:sz w:val="24"/>
                <w:szCs w:val="24"/>
                <w:highlight w:val="none"/>
                <w:u w:val="none" w:color="auto"/>
                <w:lang w:val="en-US" w:eastAsia="zh-CN"/>
              </w:rPr>
              <w:t>最高得</w:t>
            </w:r>
            <w:r>
              <w:rPr>
                <w:rFonts w:hint="eastAsia" w:ascii="Times New Roman" w:hAnsi="Times New Roman" w:eastAsia="仿宋_GB2312" w:cs="Times New Roman"/>
                <w:color w:val="auto"/>
                <w:sz w:val="24"/>
                <w:szCs w:val="24"/>
                <w:highlight w:val="none"/>
                <w:u w:val="none" w:color="auto"/>
                <w:lang w:val="en-US" w:eastAsia="zh-CN"/>
              </w:rPr>
              <w:t>10</w:t>
            </w:r>
            <w:r>
              <w:rPr>
                <w:rFonts w:hint="default" w:ascii="Times New Roman" w:hAnsi="Times New Roman" w:eastAsia="仿宋_GB2312" w:cs="Times New Roman"/>
                <w:color w:val="auto"/>
                <w:sz w:val="24"/>
                <w:szCs w:val="24"/>
                <w:highlight w:val="none"/>
                <w:u w:val="none" w:color="auto"/>
                <w:lang w:val="en-US" w:eastAsia="zh-CN"/>
              </w:rPr>
              <w:t>分。</w:t>
            </w:r>
          </w:p>
        </w:tc>
        <w:tc>
          <w:tcPr>
            <w:tcW w:w="773"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u w:val="none" w:color="auto"/>
              </w:rPr>
            </w:pPr>
          </w:p>
        </w:tc>
        <w:tc>
          <w:tcPr>
            <w:tcW w:w="7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b/>
                <w:bCs/>
                <w:color w:val="auto"/>
                <w:sz w:val="24"/>
                <w:szCs w:val="24"/>
                <w:highlight w:val="none"/>
                <w:u w:val="none" w:color="auto"/>
                <w:lang w:val="en-US" w:eastAsia="zh-CN"/>
              </w:rPr>
            </w:pPr>
            <w:r>
              <w:rPr>
                <w:rFonts w:hint="default" w:ascii="Times New Roman" w:hAnsi="Times New Roman" w:eastAsia="仿宋_GB2312" w:cs="Times New Roman"/>
                <w:b/>
                <w:bCs/>
                <w:color w:val="auto"/>
                <w:sz w:val="24"/>
                <w:szCs w:val="24"/>
                <w:highlight w:val="none"/>
                <w:u w:val="none" w:color="auto"/>
                <w:lang w:val="en-US" w:eastAsia="zh-CN"/>
              </w:rPr>
              <w:t>5.境外参展商数量。</w:t>
            </w:r>
            <w:r>
              <w:rPr>
                <w:rFonts w:hint="default" w:ascii="Times New Roman" w:hAnsi="Times New Roman" w:eastAsia="仿宋_GB2312" w:cs="Times New Roman"/>
                <w:b w:val="0"/>
                <w:bCs w:val="0"/>
                <w:color w:val="auto"/>
                <w:sz w:val="24"/>
                <w:szCs w:val="24"/>
                <w:highlight w:val="none"/>
                <w:u w:val="none" w:color="auto"/>
                <w:lang w:val="en-US" w:eastAsia="zh-CN"/>
              </w:rPr>
              <w:t>包括</w:t>
            </w:r>
            <w:r>
              <w:rPr>
                <w:rFonts w:hint="default" w:ascii="Times New Roman" w:hAnsi="Times New Roman" w:eastAsia="仿宋_GB2312" w:cs="Times New Roman"/>
                <w:b w:val="0"/>
                <w:bCs w:val="0"/>
                <w:color w:val="auto"/>
                <w:sz w:val="24"/>
                <w:szCs w:val="24"/>
                <w:highlight w:val="none"/>
                <w:lang w:val="en-US" w:eastAsia="zh-CN"/>
              </w:rPr>
              <w:t>境内外商独资、中外合资及香港、澳门、台湾地区企业、境外企业中国代理商</w:t>
            </w:r>
            <w:r>
              <w:rPr>
                <w:rFonts w:hint="default" w:ascii="Times New Roman" w:hAnsi="Times New Roman" w:eastAsia="仿宋_GB2312" w:cs="Times New Roman"/>
                <w:b w:val="0"/>
                <w:bCs w:val="0"/>
                <w:color w:val="auto"/>
                <w:sz w:val="24"/>
                <w:szCs w:val="24"/>
                <w:highlight w:val="none"/>
                <w:u w:val="none" w:color="auto"/>
                <w:lang w:val="en-US" w:eastAsia="zh-CN"/>
              </w:rPr>
              <w:t>。</w:t>
            </w:r>
            <w:r>
              <w:rPr>
                <w:rFonts w:hint="default" w:ascii="Times New Roman" w:hAnsi="Times New Roman" w:eastAsia="仿宋_GB2312" w:cs="Times New Roman"/>
                <w:color w:val="auto"/>
                <w:sz w:val="24"/>
                <w:szCs w:val="24"/>
                <w:highlight w:val="none"/>
                <w:u w:val="none" w:color="auto"/>
                <w:lang w:eastAsia="zh-CN"/>
              </w:rPr>
              <w:t>每参展</w:t>
            </w:r>
            <w:r>
              <w:rPr>
                <w:rFonts w:hint="default" w:ascii="Times New Roman" w:hAnsi="Times New Roman" w:eastAsia="仿宋_GB2312" w:cs="Times New Roman"/>
                <w:color w:val="auto"/>
                <w:sz w:val="24"/>
                <w:szCs w:val="24"/>
                <w:highlight w:val="none"/>
                <w:u w:val="none" w:color="auto"/>
                <w:lang w:val="en-US" w:eastAsia="zh-CN"/>
              </w:rPr>
              <w:t>1</w:t>
            </w:r>
            <w:r>
              <w:rPr>
                <w:rFonts w:hint="default" w:ascii="Times New Roman" w:hAnsi="Times New Roman" w:eastAsia="仿宋_GB2312" w:cs="Times New Roman"/>
                <w:color w:val="auto"/>
                <w:sz w:val="24"/>
                <w:szCs w:val="24"/>
                <w:highlight w:val="none"/>
                <w:u w:val="none" w:color="auto"/>
                <w:lang w:eastAsia="zh-CN"/>
              </w:rPr>
              <w:t>家，得</w:t>
            </w:r>
            <w:r>
              <w:rPr>
                <w:rFonts w:hint="default" w:ascii="Times New Roman" w:hAnsi="Times New Roman" w:eastAsia="仿宋_GB2312" w:cs="Times New Roman"/>
                <w:color w:val="auto"/>
                <w:sz w:val="24"/>
                <w:szCs w:val="24"/>
                <w:highlight w:val="none"/>
                <w:u w:val="none" w:color="auto"/>
                <w:lang w:val="en-US" w:eastAsia="zh-CN"/>
              </w:rPr>
              <w:t>0.</w:t>
            </w:r>
            <w:r>
              <w:rPr>
                <w:rFonts w:hint="eastAsia" w:ascii="Times New Roman" w:hAnsi="Times New Roman" w:eastAsia="仿宋_GB2312" w:cs="Times New Roman"/>
                <w:color w:val="auto"/>
                <w:sz w:val="24"/>
                <w:szCs w:val="24"/>
                <w:highlight w:val="none"/>
                <w:u w:val="none" w:color="auto"/>
                <w:lang w:val="en-US" w:eastAsia="zh-CN"/>
              </w:rPr>
              <w:t>5</w:t>
            </w:r>
            <w:r>
              <w:rPr>
                <w:rFonts w:hint="default" w:ascii="Times New Roman" w:hAnsi="Times New Roman" w:eastAsia="仿宋_GB2312" w:cs="Times New Roman"/>
                <w:color w:val="auto"/>
                <w:sz w:val="24"/>
                <w:szCs w:val="24"/>
                <w:highlight w:val="none"/>
                <w:u w:val="none" w:color="auto"/>
                <w:lang w:val="en-US" w:eastAsia="zh-CN"/>
              </w:rPr>
              <w:t>分，最高得</w:t>
            </w:r>
            <w:r>
              <w:rPr>
                <w:rFonts w:hint="eastAsia" w:ascii="Times New Roman" w:hAnsi="Times New Roman" w:eastAsia="仿宋_GB2312" w:cs="Times New Roman"/>
                <w:color w:val="auto"/>
                <w:sz w:val="24"/>
                <w:szCs w:val="24"/>
                <w:highlight w:val="none"/>
                <w:u w:val="none" w:color="auto"/>
                <w:lang w:val="en-US" w:eastAsia="zh-CN"/>
              </w:rPr>
              <w:t>15</w:t>
            </w:r>
            <w:r>
              <w:rPr>
                <w:rFonts w:hint="default" w:ascii="Times New Roman" w:hAnsi="Times New Roman" w:eastAsia="仿宋_GB2312" w:cs="Times New Roman"/>
                <w:color w:val="auto"/>
                <w:sz w:val="24"/>
                <w:szCs w:val="24"/>
                <w:highlight w:val="none"/>
                <w:u w:val="none" w:color="auto"/>
                <w:lang w:val="en-US" w:eastAsia="zh-CN"/>
              </w:rPr>
              <w:t>分</w:t>
            </w:r>
            <w:r>
              <w:rPr>
                <w:rFonts w:hint="default" w:ascii="Times New Roman" w:hAnsi="Times New Roman" w:eastAsia="仿宋_GB2312" w:cs="Times New Roman"/>
                <w:b w:val="0"/>
                <w:bCs w:val="0"/>
                <w:color w:val="auto"/>
                <w:sz w:val="24"/>
                <w:szCs w:val="24"/>
                <w:highlight w:val="none"/>
                <w:lang w:eastAsia="zh-CN"/>
              </w:rPr>
              <w:t>。</w:t>
            </w:r>
          </w:p>
        </w:tc>
        <w:tc>
          <w:tcPr>
            <w:tcW w:w="773" w:type="dxa"/>
            <w:noWrap w:val="0"/>
            <w:vAlign w:val="center"/>
          </w:tcPr>
          <w:p>
            <w:pPr>
              <w:spacing w:line="0" w:lineRule="atLeast"/>
              <w:ind w:left="-21" w:leftChars="-10" w:right="-21" w:rightChars="-10"/>
              <w:jc w:val="both"/>
              <w:rPr>
                <w:rFonts w:hint="default" w:ascii="Times New Roman" w:hAnsi="Times New Roman" w:eastAsia="方正仿宋_GBK" w:cs="Times New Roman"/>
                <w:color w:val="FF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u w:val="none" w:color="auto"/>
              </w:rPr>
            </w:pPr>
          </w:p>
        </w:tc>
        <w:tc>
          <w:tcPr>
            <w:tcW w:w="7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b/>
                <w:bCs/>
                <w:color w:val="000000"/>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6</w:t>
            </w:r>
            <w:r>
              <w:rPr>
                <w:rFonts w:hint="default" w:ascii="Times New Roman" w:hAnsi="Times New Roman" w:eastAsia="仿宋_GB2312" w:cs="Times New Roman"/>
                <w:b/>
                <w:bCs/>
                <w:color w:val="000000"/>
                <w:sz w:val="24"/>
                <w:szCs w:val="24"/>
                <w:highlight w:val="none"/>
                <w:u w:val="none" w:color="auto"/>
              </w:rPr>
              <w:t>.</w:t>
            </w:r>
            <w:r>
              <w:rPr>
                <w:rFonts w:hint="default" w:ascii="Times New Roman" w:hAnsi="Times New Roman" w:eastAsia="仿宋_GB2312" w:cs="Times New Roman"/>
                <w:b/>
                <w:bCs/>
                <w:color w:val="000000"/>
                <w:sz w:val="24"/>
                <w:szCs w:val="24"/>
                <w:highlight w:val="none"/>
                <w:u w:val="none" w:color="auto"/>
                <w:lang w:eastAsia="zh-CN"/>
              </w:rPr>
              <w:t>展览时间。</w:t>
            </w:r>
            <w:r>
              <w:rPr>
                <w:rFonts w:hint="default" w:ascii="Times New Roman" w:hAnsi="Times New Roman" w:eastAsia="仿宋_GB2312" w:cs="Times New Roman"/>
                <w:b w:val="0"/>
                <w:bCs w:val="0"/>
                <w:color w:val="000000"/>
                <w:sz w:val="24"/>
                <w:szCs w:val="24"/>
                <w:highlight w:val="none"/>
                <w:u w:val="none" w:color="auto"/>
                <w:lang w:eastAsia="zh-CN"/>
              </w:rPr>
              <w:t>展览时间（不含布展和撤展时间）达到</w:t>
            </w:r>
            <w:r>
              <w:rPr>
                <w:rFonts w:hint="eastAsia" w:ascii="Times New Roman" w:hAnsi="Times New Roman" w:eastAsia="仿宋_GB2312" w:cs="Times New Roman"/>
                <w:b w:val="0"/>
                <w:bCs w:val="0"/>
                <w:color w:val="000000"/>
                <w:sz w:val="24"/>
                <w:szCs w:val="24"/>
                <w:highlight w:val="none"/>
                <w:u w:val="none" w:color="auto"/>
                <w:lang w:val="en-US" w:eastAsia="zh-CN"/>
              </w:rPr>
              <w:t>3</w:t>
            </w:r>
            <w:r>
              <w:rPr>
                <w:rFonts w:hint="default" w:ascii="Times New Roman" w:hAnsi="Times New Roman" w:eastAsia="仿宋_GB2312" w:cs="Times New Roman"/>
                <w:b w:val="0"/>
                <w:bCs w:val="0"/>
                <w:color w:val="000000"/>
                <w:sz w:val="24"/>
                <w:szCs w:val="24"/>
                <w:highlight w:val="none"/>
                <w:u w:val="none" w:color="auto"/>
                <w:lang w:val="en-US" w:eastAsia="zh-CN"/>
              </w:rPr>
              <w:t>天，得2分；</w:t>
            </w:r>
            <w:r>
              <w:rPr>
                <w:rFonts w:hint="default" w:ascii="Times New Roman" w:hAnsi="Times New Roman" w:eastAsia="仿宋_GB2312" w:cs="Times New Roman"/>
                <w:color w:val="000000"/>
                <w:sz w:val="24"/>
                <w:szCs w:val="24"/>
                <w:highlight w:val="none"/>
                <w:u w:val="none" w:color="auto"/>
                <w:lang w:eastAsia="zh-CN"/>
              </w:rPr>
              <w:t>每增加</w:t>
            </w:r>
            <w:r>
              <w:rPr>
                <w:rFonts w:hint="default" w:ascii="Times New Roman" w:hAnsi="Times New Roman" w:eastAsia="仿宋_GB2312" w:cs="Times New Roman"/>
                <w:color w:val="000000"/>
                <w:sz w:val="24"/>
                <w:szCs w:val="24"/>
                <w:highlight w:val="none"/>
                <w:u w:val="none" w:color="auto"/>
                <w:lang w:val="en-US" w:eastAsia="zh-CN"/>
              </w:rPr>
              <w:t>1</w:t>
            </w:r>
            <w:r>
              <w:rPr>
                <w:rFonts w:hint="default" w:ascii="Times New Roman" w:hAnsi="Times New Roman" w:eastAsia="仿宋_GB2312" w:cs="Times New Roman"/>
                <w:color w:val="000000"/>
                <w:sz w:val="24"/>
                <w:szCs w:val="24"/>
                <w:highlight w:val="none"/>
                <w:u w:val="none" w:color="auto"/>
                <w:lang w:eastAsia="zh-CN"/>
              </w:rPr>
              <w:t>天，加</w:t>
            </w:r>
            <w:r>
              <w:rPr>
                <w:rFonts w:hint="eastAsia" w:ascii="Times New Roman" w:hAnsi="Times New Roman" w:eastAsia="仿宋_GB2312" w:cs="Times New Roman"/>
                <w:color w:val="000000"/>
                <w:sz w:val="24"/>
                <w:szCs w:val="24"/>
                <w:highlight w:val="none"/>
                <w:u w:val="none" w:color="auto"/>
                <w:lang w:val="en-US" w:eastAsia="zh-CN"/>
              </w:rPr>
              <w:t>1</w:t>
            </w:r>
            <w:r>
              <w:rPr>
                <w:rFonts w:hint="default" w:ascii="Times New Roman" w:hAnsi="Times New Roman" w:eastAsia="仿宋_GB2312" w:cs="Times New Roman"/>
                <w:color w:val="000000"/>
                <w:sz w:val="24"/>
                <w:szCs w:val="24"/>
                <w:highlight w:val="none"/>
                <w:u w:val="none" w:color="auto"/>
                <w:lang w:val="en-US" w:eastAsia="zh-CN"/>
              </w:rPr>
              <w:t>分，最高得</w:t>
            </w:r>
            <w:r>
              <w:rPr>
                <w:rFonts w:hint="eastAsia" w:ascii="Times New Roman" w:hAnsi="Times New Roman" w:eastAsia="仿宋_GB2312" w:cs="Times New Roman"/>
                <w:color w:val="000000"/>
                <w:sz w:val="24"/>
                <w:szCs w:val="24"/>
                <w:highlight w:val="none"/>
                <w:u w:val="none" w:color="auto"/>
                <w:lang w:val="en-US" w:eastAsia="zh-CN"/>
              </w:rPr>
              <w:t>5</w:t>
            </w:r>
            <w:r>
              <w:rPr>
                <w:rFonts w:hint="default" w:ascii="Times New Roman" w:hAnsi="Times New Roman" w:eastAsia="仿宋_GB2312" w:cs="Times New Roman"/>
                <w:color w:val="000000"/>
                <w:sz w:val="24"/>
                <w:szCs w:val="24"/>
                <w:highlight w:val="none"/>
                <w:u w:val="none" w:color="auto"/>
                <w:lang w:val="en-US" w:eastAsia="zh-CN"/>
              </w:rPr>
              <w:t>分。</w:t>
            </w:r>
          </w:p>
        </w:tc>
        <w:tc>
          <w:tcPr>
            <w:tcW w:w="773"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kern w:val="2"/>
                <w:sz w:val="24"/>
                <w:szCs w:val="24"/>
                <w:highlight w:val="none"/>
                <w:u w:val="none" w:color="auto"/>
                <w:lang w:val="en-US" w:eastAsia="zh-CN"/>
              </w:rPr>
            </w:pPr>
          </w:p>
        </w:tc>
        <w:tc>
          <w:tcPr>
            <w:tcW w:w="7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color w:val="000000"/>
                <w:kern w:val="2"/>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7.特装展台面积比例。</w:t>
            </w:r>
            <w:r>
              <w:rPr>
                <w:rFonts w:hint="default" w:ascii="Times New Roman" w:hAnsi="Times New Roman" w:eastAsia="仿宋_GB2312" w:cs="Times New Roman"/>
                <w:color w:val="000000"/>
                <w:sz w:val="24"/>
                <w:szCs w:val="24"/>
                <w:highlight w:val="none"/>
                <w:u w:val="none" w:color="auto"/>
                <w:lang w:eastAsia="zh-CN"/>
              </w:rPr>
              <w:t>特装展台面积占全部展台面积</w:t>
            </w:r>
            <w:r>
              <w:rPr>
                <w:rFonts w:hint="default" w:ascii="Times New Roman" w:hAnsi="Times New Roman" w:eastAsia="仿宋_GB2312" w:cs="Times New Roman"/>
                <w:color w:val="000000"/>
                <w:sz w:val="24"/>
                <w:szCs w:val="24"/>
                <w:highlight w:val="none"/>
                <w:u w:val="none" w:color="auto"/>
                <w:lang w:val="en-US" w:eastAsia="zh-CN"/>
              </w:rPr>
              <w:t>10%</w:t>
            </w:r>
            <w:r>
              <w:rPr>
                <w:rFonts w:hint="default" w:ascii="Times New Roman" w:hAnsi="Times New Roman" w:eastAsia="仿宋_GB2312" w:cs="Times New Roman"/>
                <w:color w:val="000000"/>
                <w:sz w:val="24"/>
                <w:szCs w:val="24"/>
                <w:highlight w:val="none"/>
                <w:u w:val="none" w:color="auto"/>
                <w:lang w:eastAsia="zh-CN"/>
              </w:rPr>
              <w:t>，得</w:t>
            </w:r>
            <w:r>
              <w:rPr>
                <w:rFonts w:hint="default" w:ascii="Times New Roman" w:hAnsi="Times New Roman" w:eastAsia="仿宋_GB2312" w:cs="Times New Roman"/>
                <w:color w:val="000000"/>
                <w:sz w:val="24"/>
                <w:szCs w:val="24"/>
                <w:highlight w:val="none"/>
                <w:u w:val="none" w:color="auto"/>
                <w:lang w:val="en-US" w:eastAsia="zh-CN"/>
              </w:rPr>
              <w:t>1分；占比每增加10%加0.5分，最高得5分。</w:t>
            </w:r>
          </w:p>
        </w:tc>
        <w:tc>
          <w:tcPr>
            <w:tcW w:w="773" w:type="dxa"/>
            <w:noWrap w:val="0"/>
            <w:vAlign w:val="center"/>
          </w:tcPr>
          <w:p>
            <w:pPr>
              <w:spacing w:line="0" w:lineRule="atLeast"/>
              <w:ind w:left="-21" w:leftChars="-10" w:right="-21" w:rightChars="-10" w:firstLine="480" w:firstLineChars="200"/>
              <w:jc w:val="both"/>
              <w:rPr>
                <w:rFonts w:hint="default" w:ascii="Times New Roman" w:hAnsi="Times New Roman" w:eastAsia="方正仿宋_GBK" w:cs="Times New Roman"/>
                <w:color w:val="000000"/>
                <w:kern w:val="2"/>
                <w:sz w:val="24"/>
                <w:szCs w:val="24"/>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kern w:val="2"/>
                <w:sz w:val="24"/>
                <w:szCs w:val="24"/>
                <w:highlight w:val="none"/>
                <w:u w:val="none" w:color="auto"/>
                <w:lang w:val="en-US" w:eastAsia="zh-CN"/>
              </w:rPr>
            </w:pPr>
          </w:p>
        </w:tc>
        <w:tc>
          <w:tcPr>
            <w:tcW w:w="7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color w:val="000000"/>
                <w:kern w:val="2"/>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8</w:t>
            </w:r>
            <w:r>
              <w:rPr>
                <w:rFonts w:hint="default" w:ascii="Times New Roman" w:hAnsi="Times New Roman" w:eastAsia="仿宋_GB2312" w:cs="Times New Roman"/>
                <w:b/>
                <w:bCs/>
                <w:color w:val="000000"/>
                <w:sz w:val="24"/>
                <w:szCs w:val="24"/>
                <w:highlight w:val="none"/>
                <w:u w:val="none" w:color="auto"/>
              </w:rPr>
              <w:t>.</w:t>
            </w:r>
            <w:r>
              <w:rPr>
                <w:rFonts w:hint="default" w:ascii="Times New Roman" w:hAnsi="Times New Roman" w:eastAsia="仿宋_GB2312" w:cs="Times New Roman"/>
                <w:b/>
                <w:bCs/>
                <w:color w:val="000000"/>
                <w:sz w:val="24"/>
                <w:szCs w:val="24"/>
                <w:highlight w:val="none"/>
                <w:u w:val="none" w:color="auto"/>
                <w:lang w:eastAsia="zh-CN"/>
              </w:rPr>
              <w:t>专业观众与参</w:t>
            </w:r>
            <w:r>
              <w:rPr>
                <w:rFonts w:hint="default" w:ascii="Times New Roman" w:hAnsi="Times New Roman" w:eastAsia="仿宋_GB2312" w:cs="Times New Roman"/>
                <w:b/>
                <w:bCs/>
                <w:color w:val="000000"/>
                <w:sz w:val="24"/>
                <w:szCs w:val="24"/>
                <w:highlight w:val="none"/>
                <w:u w:val="none" w:color="auto"/>
              </w:rPr>
              <w:t>展商</w:t>
            </w:r>
            <w:r>
              <w:rPr>
                <w:rFonts w:hint="default" w:ascii="Times New Roman" w:hAnsi="Times New Roman" w:eastAsia="仿宋_GB2312" w:cs="Times New Roman"/>
                <w:b/>
                <w:bCs/>
                <w:color w:val="000000"/>
                <w:sz w:val="24"/>
                <w:szCs w:val="24"/>
                <w:highlight w:val="none"/>
                <w:u w:val="none" w:color="auto"/>
                <w:lang w:eastAsia="zh-CN"/>
              </w:rPr>
              <w:t>比例。</w:t>
            </w:r>
            <w:r>
              <w:rPr>
                <w:rFonts w:hint="default" w:ascii="Times New Roman" w:hAnsi="Times New Roman" w:eastAsia="仿宋_GB2312" w:cs="Times New Roman"/>
                <w:color w:val="000000"/>
                <w:sz w:val="24"/>
                <w:szCs w:val="24"/>
                <w:highlight w:val="none"/>
                <w:u w:val="none" w:color="auto"/>
                <w:lang w:eastAsia="zh-CN"/>
              </w:rPr>
              <w:t>专业观众达到</w:t>
            </w:r>
            <w:r>
              <w:rPr>
                <w:rFonts w:hint="default" w:ascii="Times New Roman" w:hAnsi="Times New Roman" w:eastAsia="仿宋_GB2312" w:cs="Times New Roman"/>
                <w:color w:val="000000"/>
                <w:sz w:val="24"/>
                <w:szCs w:val="24"/>
                <w:highlight w:val="none"/>
                <w:u w:val="none" w:color="auto"/>
              </w:rPr>
              <w:t>参展商</w:t>
            </w:r>
            <w:r>
              <w:rPr>
                <w:rFonts w:hint="default" w:ascii="Times New Roman" w:hAnsi="Times New Roman" w:eastAsia="仿宋_GB2312" w:cs="Times New Roman"/>
                <w:color w:val="000000"/>
                <w:sz w:val="24"/>
                <w:szCs w:val="24"/>
                <w:highlight w:val="none"/>
                <w:u w:val="none" w:color="auto"/>
                <w:lang w:eastAsia="zh-CN"/>
              </w:rPr>
              <w:t>数量</w:t>
            </w:r>
            <w:r>
              <w:rPr>
                <w:rFonts w:hint="default" w:ascii="Times New Roman" w:hAnsi="Times New Roman" w:eastAsia="仿宋_GB2312" w:cs="Times New Roman"/>
                <w:color w:val="000000"/>
                <w:sz w:val="24"/>
                <w:szCs w:val="24"/>
                <w:highlight w:val="none"/>
                <w:u w:val="none" w:color="auto"/>
              </w:rPr>
              <w:t>，</w:t>
            </w:r>
            <w:r>
              <w:rPr>
                <w:rFonts w:hint="default" w:ascii="Times New Roman" w:hAnsi="Times New Roman" w:eastAsia="仿宋_GB2312" w:cs="Times New Roman"/>
                <w:color w:val="000000"/>
                <w:sz w:val="24"/>
                <w:szCs w:val="24"/>
                <w:highlight w:val="none"/>
                <w:u w:val="none" w:color="auto"/>
                <w:lang w:eastAsia="zh-CN"/>
              </w:rPr>
              <w:t>得</w:t>
            </w:r>
            <w:r>
              <w:rPr>
                <w:rFonts w:hint="default" w:ascii="Times New Roman" w:hAnsi="Times New Roman" w:eastAsia="仿宋_GB2312" w:cs="Times New Roman"/>
                <w:color w:val="000000"/>
                <w:sz w:val="24"/>
                <w:szCs w:val="24"/>
                <w:highlight w:val="none"/>
                <w:u w:val="none" w:color="auto"/>
                <w:lang w:val="en-US" w:eastAsia="zh-CN"/>
              </w:rPr>
              <w:t>0.5</w:t>
            </w:r>
            <w:r>
              <w:rPr>
                <w:rFonts w:hint="default" w:ascii="Times New Roman" w:hAnsi="Times New Roman" w:eastAsia="仿宋_GB2312" w:cs="Times New Roman"/>
                <w:color w:val="000000"/>
                <w:sz w:val="24"/>
                <w:szCs w:val="24"/>
                <w:highlight w:val="none"/>
                <w:u w:val="none" w:color="auto"/>
                <w:lang w:eastAsia="zh-CN"/>
              </w:rPr>
              <w:t>分；</w:t>
            </w:r>
            <w:r>
              <w:rPr>
                <w:rFonts w:hint="default" w:ascii="Times New Roman" w:hAnsi="Times New Roman" w:eastAsia="仿宋_GB2312" w:cs="Times New Roman"/>
                <w:color w:val="000000"/>
                <w:sz w:val="24"/>
                <w:szCs w:val="24"/>
                <w:highlight w:val="none"/>
                <w:u w:val="none" w:color="auto"/>
              </w:rPr>
              <w:t>每多</w:t>
            </w:r>
            <w:r>
              <w:rPr>
                <w:rFonts w:hint="default" w:ascii="Times New Roman" w:hAnsi="Times New Roman" w:eastAsia="仿宋_GB2312" w:cs="Times New Roman"/>
                <w:color w:val="000000"/>
                <w:sz w:val="24"/>
                <w:szCs w:val="24"/>
                <w:highlight w:val="none"/>
                <w:u w:val="none" w:color="auto"/>
                <w:lang w:val="en-US" w:eastAsia="zh-CN"/>
              </w:rPr>
              <w:t>1倍</w:t>
            </w:r>
            <w:r>
              <w:rPr>
                <w:rFonts w:hint="default" w:ascii="Times New Roman" w:hAnsi="Times New Roman" w:eastAsia="仿宋_GB2312" w:cs="Times New Roman"/>
                <w:color w:val="000000"/>
                <w:sz w:val="24"/>
                <w:szCs w:val="24"/>
                <w:highlight w:val="none"/>
                <w:u w:val="none" w:color="auto"/>
                <w:lang w:eastAsia="zh-CN"/>
              </w:rPr>
              <w:t>加</w:t>
            </w:r>
            <w:r>
              <w:rPr>
                <w:rFonts w:hint="default" w:ascii="Times New Roman" w:hAnsi="Times New Roman" w:eastAsia="仿宋_GB2312" w:cs="Times New Roman"/>
                <w:color w:val="000000"/>
                <w:sz w:val="24"/>
                <w:szCs w:val="24"/>
                <w:highlight w:val="none"/>
                <w:u w:val="none" w:color="auto"/>
                <w:lang w:val="en-US" w:eastAsia="zh-CN"/>
              </w:rPr>
              <w:t>1</w:t>
            </w:r>
            <w:r>
              <w:rPr>
                <w:rFonts w:hint="default" w:ascii="Times New Roman" w:hAnsi="Times New Roman" w:eastAsia="仿宋_GB2312" w:cs="Times New Roman"/>
                <w:color w:val="000000"/>
                <w:sz w:val="24"/>
                <w:szCs w:val="24"/>
                <w:highlight w:val="none"/>
                <w:u w:val="none" w:color="auto"/>
              </w:rPr>
              <w:t>分，</w:t>
            </w:r>
            <w:r>
              <w:rPr>
                <w:rFonts w:hint="default" w:ascii="Times New Roman" w:hAnsi="Times New Roman" w:eastAsia="仿宋_GB2312" w:cs="Times New Roman"/>
                <w:color w:val="000000"/>
                <w:sz w:val="24"/>
                <w:szCs w:val="24"/>
                <w:highlight w:val="none"/>
                <w:u w:val="none" w:color="auto"/>
                <w:lang w:eastAsia="zh-CN"/>
              </w:rPr>
              <w:t>最高得</w:t>
            </w:r>
            <w:r>
              <w:rPr>
                <w:rFonts w:hint="default" w:ascii="Times New Roman" w:hAnsi="Times New Roman" w:eastAsia="仿宋_GB2312" w:cs="Times New Roman"/>
                <w:color w:val="000000"/>
                <w:sz w:val="24"/>
                <w:szCs w:val="24"/>
                <w:highlight w:val="none"/>
                <w:u w:val="none" w:color="auto"/>
                <w:lang w:val="en-US" w:eastAsia="zh-CN"/>
              </w:rPr>
              <w:t>5</w:t>
            </w:r>
            <w:r>
              <w:rPr>
                <w:rFonts w:hint="default" w:ascii="Times New Roman" w:hAnsi="Times New Roman" w:eastAsia="仿宋_GB2312" w:cs="Times New Roman"/>
                <w:color w:val="000000"/>
                <w:sz w:val="24"/>
                <w:szCs w:val="24"/>
                <w:highlight w:val="none"/>
                <w:u w:val="none" w:color="auto"/>
                <w:lang w:eastAsia="zh-CN"/>
              </w:rPr>
              <w:t>分</w:t>
            </w:r>
            <w:r>
              <w:rPr>
                <w:rFonts w:hint="default" w:ascii="Times New Roman" w:hAnsi="Times New Roman" w:eastAsia="仿宋_GB2312" w:cs="Times New Roman"/>
                <w:color w:val="000000"/>
                <w:sz w:val="24"/>
                <w:szCs w:val="24"/>
                <w:highlight w:val="none"/>
                <w:u w:val="none" w:color="auto"/>
              </w:rPr>
              <w:t>。</w:t>
            </w:r>
          </w:p>
        </w:tc>
        <w:tc>
          <w:tcPr>
            <w:tcW w:w="773"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kern w:val="2"/>
                <w:sz w:val="24"/>
                <w:szCs w:val="24"/>
                <w:highlight w:val="none"/>
                <w:u w:val="none" w:color="auto"/>
                <w:lang w:val="en-US" w:eastAsia="zh-CN"/>
              </w:rPr>
            </w:pPr>
          </w:p>
        </w:tc>
        <w:tc>
          <w:tcPr>
            <w:tcW w:w="7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b/>
                <w:bCs/>
                <w:color w:val="000000"/>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9.境外参展商比例。</w:t>
            </w:r>
            <w:r>
              <w:rPr>
                <w:rFonts w:hint="default" w:ascii="Times New Roman" w:hAnsi="Times New Roman" w:eastAsia="仿宋_GB2312" w:cs="Times New Roman"/>
                <w:color w:val="000000"/>
                <w:sz w:val="24"/>
                <w:szCs w:val="24"/>
                <w:highlight w:val="none"/>
                <w:u w:val="none" w:color="auto"/>
                <w:lang w:val="en-US" w:eastAsia="zh-CN"/>
              </w:rPr>
              <w:t>境外参展商占全部参展商的比例达到10%，得0.5分；每超过10%加0.5分，最高得5分。</w:t>
            </w:r>
          </w:p>
        </w:tc>
        <w:tc>
          <w:tcPr>
            <w:tcW w:w="773"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kern w:val="2"/>
                <w:sz w:val="24"/>
                <w:szCs w:val="24"/>
                <w:highlight w:val="none"/>
                <w:u w:val="none" w:color="auto"/>
                <w:lang w:val="en-US" w:eastAsia="zh-CN"/>
              </w:rPr>
            </w:pPr>
          </w:p>
        </w:tc>
        <w:tc>
          <w:tcPr>
            <w:tcW w:w="7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color w:val="000000"/>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10</w:t>
            </w:r>
            <w:r>
              <w:rPr>
                <w:rFonts w:hint="default" w:ascii="Times New Roman" w:hAnsi="Times New Roman" w:eastAsia="仿宋_GB2312" w:cs="Times New Roman"/>
                <w:b/>
                <w:bCs/>
                <w:color w:val="000000"/>
                <w:sz w:val="24"/>
                <w:szCs w:val="24"/>
                <w:highlight w:val="none"/>
                <w:u w:val="none" w:color="auto"/>
              </w:rPr>
              <w:t>.</w:t>
            </w:r>
            <w:r>
              <w:rPr>
                <w:rFonts w:hint="default" w:ascii="Times New Roman" w:hAnsi="Times New Roman" w:eastAsia="仿宋_GB2312" w:cs="Times New Roman"/>
                <w:b/>
                <w:bCs/>
                <w:color w:val="000000"/>
                <w:sz w:val="24"/>
                <w:szCs w:val="24"/>
                <w:highlight w:val="none"/>
                <w:u w:val="none" w:color="auto"/>
                <w:lang w:val="en-US" w:eastAsia="zh-CN"/>
              </w:rPr>
              <w:t>境外专业观众比例</w:t>
            </w:r>
            <w:r>
              <w:rPr>
                <w:rFonts w:hint="default" w:ascii="Times New Roman" w:hAnsi="Times New Roman" w:eastAsia="仿宋_GB2312" w:cs="Times New Roman"/>
                <w:b/>
                <w:bCs/>
                <w:color w:val="000000"/>
                <w:sz w:val="24"/>
                <w:szCs w:val="24"/>
                <w:highlight w:val="none"/>
                <w:u w:val="none" w:color="auto"/>
                <w:lang w:eastAsia="zh-CN"/>
              </w:rPr>
              <w:t>。</w:t>
            </w:r>
            <w:r>
              <w:rPr>
                <w:rFonts w:hint="default" w:ascii="Times New Roman" w:hAnsi="Times New Roman" w:eastAsia="仿宋_GB2312" w:cs="Times New Roman"/>
                <w:color w:val="000000"/>
                <w:sz w:val="24"/>
                <w:szCs w:val="24"/>
                <w:highlight w:val="none"/>
                <w:u w:val="none" w:color="auto"/>
                <w:lang w:val="en-US" w:eastAsia="zh-CN"/>
              </w:rPr>
              <w:t>境外专业观众占全部专业观众的比例达到5%，得0.5分；每超过5%加0.5分，最高得5分。</w:t>
            </w:r>
          </w:p>
        </w:tc>
        <w:tc>
          <w:tcPr>
            <w:tcW w:w="773"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kern w:val="2"/>
                <w:sz w:val="24"/>
                <w:szCs w:val="24"/>
                <w:highlight w:val="none"/>
                <w:u w:val="none" w:color="auto"/>
                <w:lang w:val="en-US" w:eastAsia="zh-CN"/>
              </w:rPr>
            </w:pPr>
          </w:p>
        </w:tc>
        <w:tc>
          <w:tcPr>
            <w:tcW w:w="7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color w:val="000000"/>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1</w:t>
            </w:r>
            <w:r>
              <w:rPr>
                <w:rFonts w:hint="eastAsia" w:ascii="Times New Roman" w:hAnsi="Times New Roman" w:eastAsia="仿宋_GB2312" w:cs="Times New Roman"/>
                <w:b/>
                <w:bCs/>
                <w:color w:val="000000"/>
                <w:sz w:val="24"/>
                <w:szCs w:val="24"/>
                <w:highlight w:val="none"/>
                <w:u w:val="none" w:color="auto"/>
                <w:lang w:val="en-US" w:eastAsia="zh-CN"/>
              </w:rPr>
              <w:t>1</w:t>
            </w:r>
            <w:r>
              <w:rPr>
                <w:rFonts w:hint="default" w:ascii="Times New Roman" w:hAnsi="Times New Roman" w:eastAsia="仿宋_GB2312" w:cs="Times New Roman"/>
                <w:b/>
                <w:bCs/>
                <w:color w:val="000000"/>
                <w:sz w:val="24"/>
                <w:szCs w:val="24"/>
                <w:highlight w:val="none"/>
                <w:u w:val="none" w:color="auto"/>
              </w:rPr>
              <w:t>.</w:t>
            </w:r>
            <w:r>
              <w:rPr>
                <w:rFonts w:hint="default" w:ascii="Times New Roman" w:hAnsi="Times New Roman" w:eastAsia="仿宋_GB2312" w:cs="Times New Roman"/>
                <w:b/>
                <w:bCs/>
                <w:color w:val="000000"/>
                <w:sz w:val="24"/>
                <w:szCs w:val="24"/>
                <w:highlight w:val="none"/>
                <w:u w:val="none" w:color="auto"/>
                <w:lang w:val="en-US" w:eastAsia="zh-CN"/>
              </w:rPr>
              <w:t>产业契合度。</w:t>
            </w:r>
            <w:r>
              <w:rPr>
                <w:rFonts w:hint="default" w:ascii="Times New Roman" w:hAnsi="Times New Roman" w:eastAsia="仿宋_GB2312" w:cs="Times New Roman"/>
                <w:color w:val="000000"/>
                <w:kern w:val="2"/>
                <w:sz w:val="24"/>
                <w:szCs w:val="24"/>
                <w:highlight w:val="none"/>
                <w:u w:val="none" w:color="auto"/>
                <w:lang w:val="en-US" w:eastAsia="zh-CN" w:bidi="ar-SA"/>
              </w:rPr>
              <w:t>主题匹配海南四大主导产业和国家战略性新兴产业</w:t>
            </w:r>
            <w:r>
              <w:rPr>
                <w:rFonts w:hint="eastAsia" w:ascii="Times New Roman" w:hAnsi="Times New Roman" w:eastAsia="仿宋_GB2312" w:cs="Times New Roman"/>
                <w:color w:val="000000"/>
                <w:kern w:val="2"/>
                <w:sz w:val="24"/>
                <w:szCs w:val="24"/>
                <w:highlight w:val="none"/>
                <w:u w:val="none" w:color="auto"/>
                <w:lang w:val="en-US" w:eastAsia="zh-CN" w:bidi="ar-SA"/>
              </w:rPr>
              <w:t>，得5分</w:t>
            </w:r>
            <w:r>
              <w:rPr>
                <w:rFonts w:hint="default" w:ascii="Times New Roman" w:hAnsi="Times New Roman" w:eastAsia="仿宋_GB2312" w:cs="Times New Roman"/>
                <w:color w:val="000000"/>
                <w:kern w:val="2"/>
                <w:sz w:val="24"/>
                <w:szCs w:val="24"/>
                <w:highlight w:val="none"/>
                <w:u w:val="none" w:color="auto"/>
                <w:lang w:val="en-US" w:eastAsia="zh-CN" w:bidi="ar-SA"/>
              </w:rPr>
              <w:t>。</w:t>
            </w:r>
          </w:p>
        </w:tc>
        <w:tc>
          <w:tcPr>
            <w:tcW w:w="773"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color w:val="000000"/>
                <w:sz w:val="24"/>
                <w:szCs w:val="24"/>
                <w:highlight w:val="none"/>
                <w:u w:val="none" w:color="auto"/>
                <w:lang w:eastAsia="zh-CN"/>
              </w:rPr>
            </w:pPr>
            <w:r>
              <w:rPr>
                <w:rFonts w:hint="default" w:ascii="Times New Roman" w:hAnsi="Times New Roman" w:eastAsia="仿宋_GB2312" w:cs="Times New Roman"/>
                <w:color w:val="000000"/>
                <w:sz w:val="24"/>
                <w:szCs w:val="24"/>
                <w:highlight w:val="none"/>
                <w:u w:val="none" w:color="auto"/>
                <w:lang w:eastAsia="zh-CN"/>
              </w:rPr>
              <w:t>功能化指标</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default" w:ascii="Times New Roman" w:hAnsi="Times New Roman" w:eastAsia="仿宋_GB2312" w:cs="Times New Roman"/>
                <w:color w:val="000000"/>
                <w:sz w:val="24"/>
                <w:szCs w:val="24"/>
                <w:highlight w:val="none"/>
                <w:u w:val="none" w:color="auto"/>
                <w:lang w:eastAsia="zh-CN"/>
              </w:rPr>
            </w:pPr>
            <w:r>
              <w:rPr>
                <w:rFonts w:hint="eastAsia" w:ascii="Times New Roman" w:hAnsi="Times New Roman" w:eastAsia="仿宋_GB2312" w:cs="Times New Roman"/>
                <w:color w:val="000000"/>
                <w:sz w:val="24"/>
                <w:szCs w:val="24"/>
                <w:highlight w:val="none"/>
                <w:u w:val="none" w:color="auto"/>
                <w:lang w:val="en-US" w:eastAsia="zh-CN"/>
              </w:rPr>
              <w:t>（</w:t>
            </w:r>
            <w:r>
              <w:rPr>
                <w:rFonts w:hint="default" w:ascii="Times New Roman" w:hAnsi="Times New Roman" w:eastAsia="仿宋_GB2312" w:cs="Times New Roman"/>
                <w:color w:val="000000"/>
                <w:sz w:val="24"/>
                <w:szCs w:val="24"/>
                <w:highlight w:val="none"/>
                <w:u w:val="none" w:color="auto"/>
                <w:lang w:eastAsia="zh-CN"/>
              </w:rPr>
              <w:t>最高</w:t>
            </w:r>
            <w:r>
              <w:rPr>
                <w:rFonts w:hint="eastAsia" w:ascii="Times New Roman" w:hAnsi="Times New Roman" w:eastAsia="仿宋_GB2312" w:cs="Times New Roman"/>
                <w:color w:val="000000"/>
                <w:sz w:val="24"/>
                <w:szCs w:val="24"/>
                <w:highlight w:val="none"/>
                <w:u w:val="none" w:color="auto"/>
                <w:lang w:val="en-US" w:eastAsia="zh-CN"/>
              </w:rPr>
              <w:t>1</w:t>
            </w:r>
            <w:r>
              <w:rPr>
                <w:rFonts w:hint="default" w:ascii="Times New Roman" w:hAnsi="Times New Roman" w:eastAsia="仿宋_GB2312" w:cs="Times New Roman"/>
                <w:color w:val="000000"/>
                <w:sz w:val="24"/>
                <w:szCs w:val="24"/>
                <w:highlight w:val="none"/>
                <w:u w:val="none" w:color="auto"/>
                <w:lang w:val="en-US" w:eastAsia="zh-CN"/>
              </w:rPr>
              <w:t>0</w:t>
            </w:r>
            <w:r>
              <w:rPr>
                <w:rFonts w:hint="default" w:ascii="Times New Roman" w:hAnsi="Times New Roman" w:eastAsia="仿宋_GB2312" w:cs="Times New Roman"/>
                <w:color w:val="000000"/>
                <w:sz w:val="24"/>
                <w:szCs w:val="24"/>
                <w:highlight w:val="none"/>
                <w:u w:val="none" w:color="auto"/>
                <w:lang w:eastAsia="zh-CN"/>
              </w:rPr>
              <w:t>分</w:t>
            </w:r>
            <w:r>
              <w:rPr>
                <w:rFonts w:hint="eastAsia" w:ascii="Times New Roman" w:hAnsi="Times New Roman" w:eastAsia="仿宋_GB2312" w:cs="Times New Roman"/>
                <w:color w:val="000000"/>
                <w:sz w:val="24"/>
                <w:szCs w:val="24"/>
                <w:highlight w:val="none"/>
                <w:u w:val="none" w:color="auto"/>
                <w:lang w:val="en-US" w:eastAsia="zh-CN"/>
              </w:rPr>
              <w:t>）</w:t>
            </w:r>
          </w:p>
        </w:tc>
        <w:tc>
          <w:tcPr>
            <w:tcW w:w="7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b/>
                <w:bCs/>
                <w:color w:val="000000"/>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12.淡季办展。</w:t>
            </w:r>
            <w:r>
              <w:rPr>
                <w:rFonts w:hint="default" w:ascii="Times New Roman" w:hAnsi="Times New Roman" w:eastAsia="仿宋_GB2312" w:cs="Times New Roman"/>
                <w:color w:val="000000"/>
                <w:sz w:val="24"/>
                <w:szCs w:val="24"/>
                <w:highlight w:val="none"/>
                <w:u w:val="none" w:color="auto"/>
                <w:lang w:val="en-US" w:eastAsia="zh-CN"/>
              </w:rPr>
              <w:t>在5月、6月、9月份举办的展览，得</w:t>
            </w:r>
            <w:r>
              <w:rPr>
                <w:rFonts w:hint="eastAsia" w:ascii="Times New Roman" w:hAnsi="Times New Roman" w:eastAsia="仿宋_GB2312" w:cs="Times New Roman"/>
                <w:color w:val="000000"/>
                <w:sz w:val="24"/>
                <w:szCs w:val="24"/>
                <w:highlight w:val="none"/>
                <w:u w:val="none" w:color="auto"/>
                <w:lang w:val="en-US" w:eastAsia="zh-CN"/>
              </w:rPr>
              <w:t>5</w:t>
            </w:r>
            <w:r>
              <w:rPr>
                <w:rFonts w:hint="default" w:ascii="Times New Roman" w:hAnsi="Times New Roman" w:eastAsia="仿宋_GB2312" w:cs="Times New Roman"/>
                <w:color w:val="000000"/>
                <w:sz w:val="24"/>
                <w:szCs w:val="24"/>
                <w:highlight w:val="none"/>
                <w:u w:val="none" w:color="auto"/>
                <w:lang w:val="en-US" w:eastAsia="zh-CN"/>
              </w:rPr>
              <w:t>分。</w:t>
            </w:r>
          </w:p>
        </w:tc>
        <w:tc>
          <w:tcPr>
            <w:tcW w:w="773" w:type="dxa"/>
            <w:noWrap w:val="0"/>
            <w:vAlign w:val="center"/>
          </w:tcPr>
          <w:p>
            <w:pPr>
              <w:spacing w:line="0" w:lineRule="atLeast"/>
              <w:ind w:left="-21" w:leftChars="-10" w:right="-21" w:rightChars="-10"/>
              <w:jc w:val="both"/>
              <w:rPr>
                <w:rFonts w:hint="default" w:ascii="Times New Roman" w:hAnsi="Times New Roman" w:eastAsia="方正仿宋_GBK"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default" w:ascii="Times New Roman" w:hAnsi="Times New Roman" w:eastAsia="仿宋_GB2312" w:cs="Times New Roman"/>
                <w:color w:val="000000"/>
                <w:sz w:val="24"/>
                <w:szCs w:val="24"/>
                <w:highlight w:val="none"/>
                <w:u w:val="none" w:color="auto"/>
                <w:lang w:val="en-US" w:eastAsia="zh-CN"/>
              </w:rPr>
            </w:pPr>
          </w:p>
        </w:tc>
        <w:tc>
          <w:tcPr>
            <w:tcW w:w="7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b/>
                <w:bCs/>
                <w:color w:val="FF0000"/>
                <w:sz w:val="24"/>
                <w:szCs w:val="24"/>
                <w:highlight w:val="none"/>
                <w:u w:val="none" w:color="auto"/>
                <w:lang w:val="en-US" w:eastAsia="zh-CN"/>
              </w:rPr>
            </w:pPr>
            <w:r>
              <w:rPr>
                <w:rFonts w:hint="default" w:ascii="Times New Roman" w:hAnsi="Times New Roman" w:eastAsia="仿宋_GB2312" w:cs="Times New Roman"/>
                <w:b/>
                <w:bCs/>
                <w:color w:val="auto"/>
                <w:sz w:val="24"/>
                <w:szCs w:val="24"/>
                <w:highlight w:val="none"/>
                <w:u w:val="none" w:color="auto"/>
                <w:lang w:val="en-US" w:eastAsia="zh-CN"/>
              </w:rPr>
              <w:t>1</w:t>
            </w:r>
            <w:r>
              <w:rPr>
                <w:rFonts w:hint="eastAsia" w:ascii="Times New Roman" w:hAnsi="Times New Roman" w:eastAsia="仿宋_GB2312" w:cs="Times New Roman"/>
                <w:b/>
                <w:bCs/>
                <w:color w:val="auto"/>
                <w:sz w:val="24"/>
                <w:szCs w:val="24"/>
                <w:highlight w:val="none"/>
                <w:u w:val="none" w:color="auto"/>
                <w:lang w:val="en-US" w:eastAsia="zh-CN"/>
              </w:rPr>
              <w:t>3</w:t>
            </w:r>
            <w:r>
              <w:rPr>
                <w:rFonts w:hint="default" w:ascii="Times New Roman" w:hAnsi="Times New Roman" w:eastAsia="仿宋_GB2312" w:cs="Times New Roman"/>
                <w:b/>
                <w:bCs/>
                <w:color w:val="auto"/>
                <w:sz w:val="24"/>
                <w:szCs w:val="24"/>
                <w:highlight w:val="none"/>
                <w:u w:val="none" w:color="auto"/>
              </w:rPr>
              <w:t>.</w:t>
            </w:r>
            <w:r>
              <w:rPr>
                <w:rFonts w:hint="default" w:ascii="Times New Roman" w:hAnsi="Times New Roman" w:eastAsia="仿宋_GB2312" w:cs="Times New Roman"/>
                <w:b/>
                <w:bCs/>
                <w:color w:val="auto"/>
                <w:sz w:val="24"/>
                <w:szCs w:val="24"/>
                <w:highlight w:val="none"/>
                <w:u w:val="none" w:color="auto"/>
                <w:lang w:eastAsia="zh-CN"/>
              </w:rPr>
              <w:t>媒体宣传。</w:t>
            </w:r>
            <w:r>
              <w:rPr>
                <w:rFonts w:hint="default" w:ascii="Times New Roman" w:hAnsi="Times New Roman" w:eastAsia="仿宋_GB2312" w:cs="Times New Roman"/>
                <w:b w:val="0"/>
                <w:bCs w:val="0"/>
                <w:color w:val="auto"/>
                <w:sz w:val="24"/>
                <w:szCs w:val="24"/>
                <w:highlight w:val="none"/>
                <w:u w:val="none" w:color="auto"/>
                <w:lang w:eastAsia="zh-CN"/>
              </w:rPr>
              <w:t>设立网站、app、小程序、公众号</w:t>
            </w:r>
            <w:r>
              <w:rPr>
                <w:rFonts w:hint="eastAsia" w:ascii="Times New Roman" w:hAnsi="Times New Roman" w:eastAsia="仿宋_GB2312" w:cs="Times New Roman"/>
                <w:b w:val="0"/>
                <w:bCs w:val="0"/>
                <w:color w:val="auto"/>
                <w:sz w:val="24"/>
                <w:szCs w:val="24"/>
                <w:highlight w:val="none"/>
                <w:u w:val="none" w:color="auto"/>
                <w:lang w:eastAsia="zh-CN"/>
              </w:rPr>
              <w:t>进行宣传，有一项得</w:t>
            </w:r>
            <w:r>
              <w:rPr>
                <w:rFonts w:hint="eastAsia" w:ascii="Times New Roman" w:hAnsi="Times New Roman" w:eastAsia="仿宋_GB2312" w:cs="Times New Roman"/>
                <w:b w:val="0"/>
                <w:bCs w:val="0"/>
                <w:color w:val="auto"/>
                <w:sz w:val="24"/>
                <w:szCs w:val="24"/>
                <w:highlight w:val="none"/>
                <w:u w:val="none" w:color="auto"/>
                <w:lang w:val="en-US" w:eastAsia="zh-CN"/>
              </w:rPr>
              <w:t>2分，每增加一个得1分，最高分5分。往届</w:t>
            </w:r>
            <w:r>
              <w:rPr>
                <w:rFonts w:hint="default" w:ascii="Times New Roman" w:hAnsi="Times New Roman" w:eastAsia="仿宋_GB2312" w:cs="Times New Roman"/>
                <w:color w:val="auto"/>
                <w:sz w:val="24"/>
                <w:szCs w:val="24"/>
                <w:highlight w:val="none"/>
                <w:u w:val="none" w:color="auto"/>
                <w:lang w:eastAsia="zh-CN"/>
              </w:rPr>
              <w:t>在</w:t>
            </w:r>
            <w:r>
              <w:rPr>
                <w:rFonts w:hint="default" w:ascii="Times New Roman" w:hAnsi="Times New Roman" w:eastAsia="仿宋_GB2312" w:cs="Times New Roman"/>
                <w:color w:val="auto"/>
                <w:sz w:val="24"/>
                <w:szCs w:val="24"/>
                <w:highlight w:val="none"/>
                <w:u w:val="none" w:color="auto"/>
                <w:lang w:val="en-US" w:eastAsia="zh-CN"/>
              </w:rPr>
              <w:t>1家</w:t>
            </w:r>
            <w:r>
              <w:rPr>
                <w:rFonts w:hint="default" w:ascii="Times New Roman" w:hAnsi="Times New Roman" w:eastAsia="仿宋_GB2312" w:cs="Times New Roman"/>
                <w:color w:val="auto"/>
                <w:sz w:val="24"/>
                <w:szCs w:val="24"/>
                <w:highlight w:val="none"/>
                <w:u w:val="none" w:color="auto"/>
                <w:lang w:eastAsia="zh-CN"/>
              </w:rPr>
              <w:t>境外主流媒体或专业刊物上开展宣传</w:t>
            </w:r>
            <w:r>
              <w:rPr>
                <w:rFonts w:hint="default" w:ascii="Times New Roman" w:hAnsi="Times New Roman" w:eastAsia="仿宋_GB2312" w:cs="Times New Roman"/>
                <w:color w:val="auto"/>
                <w:sz w:val="24"/>
                <w:szCs w:val="24"/>
                <w:highlight w:val="none"/>
                <w:u w:val="none" w:color="auto"/>
              </w:rPr>
              <w:t>，得</w:t>
            </w:r>
            <w:r>
              <w:rPr>
                <w:rFonts w:hint="default" w:ascii="Times New Roman" w:hAnsi="Times New Roman" w:eastAsia="仿宋_GB2312" w:cs="Times New Roman"/>
                <w:color w:val="auto"/>
                <w:sz w:val="24"/>
                <w:szCs w:val="24"/>
                <w:highlight w:val="none"/>
                <w:u w:val="none" w:color="auto"/>
                <w:lang w:val="en-US" w:eastAsia="zh-CN"/>
              </w:rPr>
              <w:t>1</w:t>
            </w:r>
            <w:r>
              <w:rPr>
                <w:rFonts w:hint="default" w:ascii="Times New Roman" w:hAnsi="Times New Roman" w:eastAsia="仿宋_GB2312" w:cs="Times New Roman"/>
                <w:color w:val="auto"/>
                <w:sz w:val="24"/>
                <w:szCs w:val="24"/>
                <w:highlight w:val="none"/>
                <w:u w:val="none" w:color="auto"/>
              </w:rPr>
              <w:t>分</w:t>
            </w:r>
            <w:r>
              <w:rPr>
                <w:rFonts w:hint="default" w:ascii="Times New Roman" w:hAnsi="Times New Roman" w:eastAsia="仿宋_GB2312" w:cs="Times New Roman"/>
                <w:color w:val="auto"/>
                <w:sz w:val="24"/>
                <w:szCs w:val="24"/>
                <w:highlight w:val="none"/>
                <w:u w:val="none" w:color="auto"/>
                <w:lang w:eastAsia="zh-CN"/>
              </w:rPr>
              <w:t>；每在</w:t>
            </w:r>
            <w:r>
              <w:rPr>
                <w:rFonts w:hint="default" w:ascii="Times New Roman" w:hAnsi="Times New Roman" w:eastAsia="仿宋_GB2312" w:cs="Times New Roman"/>
                <w:color w:val="auto"/>
                <w:sz w:val="24"/>
                <w:szCs w:val="24"/>
                <w:highlight w:val="none"/>
                <w:u w:val="none" w:color="auto"/>
                <w:lang w:val="en-US" w:eastAsia="zh-CN"/>
              </w:rPr>
              <w:t>1家</w:t>
            </w:r>
            <w:r>
              <w:rPr>
                <w:rFonts w:hint="default" w:ascii="Times New Roman" w:hAnsi="Times New Roman" w:eastAsia="仿宋_GB2312" w:cs="Times New Roman"/>
                <w:color w:val="auto"/>
                <w:sz w:val="24"/>
                <w:szCs w:val="24"/>
                <w:highlight w:val="none"/>
                <w:u w:val="none" w:color="auto"/>
                <w:lang w:eastAsia="zh-CN"/>
              </w:rPr>
              <w:t>国家级媒体或专业刊物上开展宣传，得</w:t>
            </w:r>
            <w:r>
              <w:rPr>
                <w:rFonts w:hint="default" w:ascii="Times New Roman" w:hAnsi="Times New Roman" w:eastAsia="仿宋_GB2312" w:cs="Times New Roman"/>
                <w:color w:val="auto"/>
                <w:sz w:val="24"/>
                <w:szCs w:val="24"/>
                <w:highlight w:val="none"/>
                <w:u w:val="none" w:color="auto"/>
                <w:lang w:val="en-US" w:eastAsia="zh-CN"/>
              </w:rPr>
              <w:t>1分；每</w:t>
            </w:r>
            <w:r>
              <w:rPr>
                <w:rFonts w:hint="default" w:ascii="Times New Roman" w:hAnsi="Times New Roman" w:eastAsia="仿宋_GB2312" w:cs="Times New Roman"/>
                <w:color w:val="auto"/>
                <w:sz w:val="24"/>
                <w:szCs w:val="24"/>
                <w:highlight w:val="none"/>
                <w:u w:val="none" w:color="auto"/>
                <w:lang w:eastAsia="zh-CN"/>
              </w:rPr>
              <w:t>在</w:t>
            </w:r>
            <w:r>
              <w:rPr>
                <w:rFonts w:hint="default" w:ascii="Times New Roman" w:hAnsi="Times New Roman" w:eastAsia="仿宋_GB2312" w:cs="Times New Roman"/>
                <w:color w:val="auto"/>
                <w:sz w:val="24"/>
                <w:szCs w:val="24"/>
                <w:highlight w:val="none"/>
                <w:u w:val="none" w:color="auto"/>
                <w:lang w:val="en-US" w:eastAsia="zh-CN"/>
              </w:rPr>
              <w:t>1家</w:t>
            </w:r>
            <w:r>
              <w:rPr>
                <w:rFonts w:hint="default" w:ascii="Times New Roman" w:hAnsi="Times New Roman" w:eastAsia="仿宋_GB2312" w:cs="Times New Roman"/>
                <w:color w:val="auto"/>
                <w:sz w:val="24"/>
                <w:szCs w:val="24"/>
                <w:highlight w:val="none"/>
                <w:u w:val="none" w:color="auto"/>
                <w:lang w:eastAsia="zh-CN"/>
              </w:rPr>
              <w:t>省级媒体或专业刊物上开展宣传，得</w:t>
            </w:r>
            <w:r>
              <w:rPr>
                <w:rFonts w:hint="default" w:ascii="Times New Roman" w:hAnsi="Times New Roman" w:eastAsia="仿宋_GB2312" w:cs="Times New Roman"/>
                <w:color w:val="auto"/>
                <w:sz w:val="24"/>
                <w:szCs w:val="24"/>
                <w:highlight w:val="none"/>
                <w:u w:val="none" w:color="auto"/>
                <w:lang w:val="en-US" w:eastAsia="zh-CN"/>
              </w:rPr>
              <w:t>0</w:t>
            </w:r>
            <w:r>
              <w:rPr>
                <w:rFonts w:hint="eastAsia" w:ascii="Times New Roman" w:hAnsi="Times New Roman" w:eastAsia="仿宋_GB2312" w:cs="Times New Roman"/>
                <w:color w:val="auto"/>
                <w:sz w:val="24"/>
                <w:szCs w:val="24"/>
                <w:highlight w:val="none"/>
                <w:u w:val="none" w:color="auto"/>
                <w:lang w:val="en-US" w:eastAsia="zh-CN"/>
              </w:rPr>
              <w:t>.</w:t>
            </w:r>
            <w:r>
              <w:rPr>
                <w:rFonts w:hint="default" w:ascii="Times New Roman" w:hAnsi="Times New Roman" w:eastAsia="仿宋_GB2312" w:cs="Times New Roman"/>
                <w:color w:val="auto"/>
                <w:sz w:val="24"/>
                <w:szCs w:val="24"/>
                <w:highlight w:val="none"/>
                <w:u w:val="none" w:color="auto"/>
                <w:lang w:val="en-US" w:eastAsia="zh-CN"/>
              </w:rPr>
              <w:t>5分。</w:t>
            </w:r>
            <w:r>
              <w:rPr>
                <w:rFonts w:hint="default" w:ascii="Times New Roman" w:hAnsi="Times New Roman" w:eastAsia="仿宋_GB2312" w:cs="Times New Roman"/>
                <w:color w:val="auto"/>
                <w:sz w:val="24"/>
                <w:szCs w:val="24"/>
                <w:highlight w:val="none"/>
                <w:u w:val="none" w:color="auto"/>
                <w:lang w:eastAsia="zh-CN"/>
              </w:rPr>
              <w:t>最高得</w:t>
            </w:r>
            <w:r>
              <w:rPr>
                <w:rFonts w:hint="eastAsia" w:ascii="Times New Roman" w:hAnsi="Times New Roman" w:eastAsia="仿宋_GB2312" w:cs="Times New Roman"/>
                <w:color w:val="auto"/>
                <w:sz w:val="24"/>
                <w:szCs w:val="24"/>
                <w:highlight w:val="none"/>
                <w:u w:val="none" w:color="auto"/>
                <w:lang w:val="en-US" w:eastAsia="zh-CN"/>
              </w:rPr>
              <w:t>5</w:t>
            </w:r>
            <w:r>
              <w:rPr>
                <w:rFonts w:hint="default" w:ascii="Times New Roman" w:hAnsi="Times New Roman" w:eastAsia="仿宋_GB2312" w:cs="Times New Roman"/>
                <w:color w:val="auto"/>
                <w:sz w:val="24"/>
                <w:szCs w:val="24"/>
                <w:highlight w:val="none"/>
                <w:u w:val="none" w:color="auto"/>
                <w:lang w:eastAsia="zh-CN"/>
              </w:rPr>
              <w:t>分</w:t>
            </w:r>
            <w:r>
              <w:rPr>
                <w:rFonts w:hint="default" w:ascii="Times New Roman" w:hAnsi="Times New Roman" w:eastAsia="仿宋_GB2312" w:cs="Times New Roman"/>
                <w:color w:val="auto"/>
                <w:sz w:val="24"/>
                <w:szCs w:val="24"/>
                <w:highlight w:val="none"/>
                <w:u w:val="none" w:color="auto"/>
                <w:lang w:val="en-US" w:eastAsia="zh-CN"/>
              </w:rPr>
              <w:t>。</w:t>
            </w:r>
          </w:p>
        </w:tc>
        <w:tc>
          <w:tcPr>
            <w:tcW w:w="773" w:type="dxa"/>
            <w:noWrap w:val="0"/>
            <w:vAlign w:val="center"/>
          </w:tcPr>
          <w:p>
            <w:pPr>
              <w:spacing w:line="0" w:lineRule="atLeast"/>
              <w:ind w:left="-21" w:leftChars="-10" w:right="-21" w:rightChars="-10"/>
              <w:jc w:val="both"/>
              <w:rPr>
                <w:rFonts w:hint="default" w:ascii="Times New Roman" w:hAnsi="Times New Roman" w:eastAsia="仿宋_GB2312"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4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default" w:ascii="Times New Roman" w:hAnsi="Times New Roman" w:eastAsia="仿宋_GB2312" w:cs="Times New Roman"/>
                <w:color w:val="000000"/>
                <w:kern w:val="2"/>
                <w:sz w:val="24"/>
                <w:szCs w:val="24"/>
                <w:highlight w:val="none"/>
                <w:u w:val="none" w:color="auto"/>
                <w:lang w:val="en-US" w:eastAsia="zh-CN"/>
              </w:rPr>
            </w:pPr>
          </w:p>
        </w:tc>
        <w:tc>
          <w:tcPr>
            <w:tcW w:w="7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rPr>
                <w:rFonts w:hint="default" w:ascii="Times New Roman" w:hAnsi="Times New Roman" w:eastAsia="仿宋_GB2312" w:cs="Times New Roman"/>
                <w:color w:val="000000"/>
                <w:kern w:val="2"/>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1</w:t>
            </w:r>
            <w:r>
              <w:rPr>
                <w:rFonts w:hint="eastAsia" w:ascii="Times New Roman" w:hAnsi="Times New Roman" w:eastAsia="仿宋_GB2312" w:cs="Times New Roman"/>
                <w:b/>
                <w:bCs/>
                <w:color w:val="000000"/>
                <w:sz w:val="24"/>
                <w:szCs w:val="24"/>
                <w:highlight w:val="none"/>
                <w:u w:val="none" w:color="auto"/>
                <w:lang w:val="en-US" w:eastAsia="zh-CN"/>
              </w:rPr>
              <w:t>4</w:t>
            </w:r>
            <w:r>
              <w:rPr>
                <w:rFonts w:hint="default" w:ascii="Times New Roman" w:hAnsi="Times New Roman" w:eastAsia="仿宋_GB2312" w:cs="Times New Roman"/>
                <w:b/>
                <w:bCs/>
                <w:color w:val="000000"/>
                <w:sz w:val="24"/>
                <w:szCs w:val="24"/>
                <w:highlight w:val="none"/>
                <w:u w:val="none" w:color="auto"/>
                <w:lang w:val="en-US" w:eastAsia="zh-CN"/>
              </w:rPr>
              <w:t>.</w:t>
            </w:r>
            <w:r>
              <w:rPr>
                <w:rFonts w:hint="eastAsia" w:ascii="Times New Roman" w:hAnsi="Times New Roman" w:eastAsia="仿宋_GB2312" w:cs="Times New Roman"/>
                <w:b/>
                <w:bCs/>
                <w:color w:val="auto"/>
                <w:sz w:val="24"/>
                <w:szCs w:val="24"/>
                <w:highlight w:val="none"/>
                <w:u w:val="none" w:color="auto"/>
                <w:lang w:eastAsia="zh-CN"/>
              </w:rPr>
              <w:t>首届办展</w:t>
            </w:r>
            <w:r>
              <w:rPr>
                <w:rFonts w:hint="default" w:ascii="Times New Roman" w:hAnsi="Times New Roman" w:eastAsia="仿宋_GB2312" w:cs="Times New Roman"/>
                <w:b/>
                <w:bCs/>
                <w:color w:val="auto"/>
                <w:sz w:val="24"/>
                <w:szCs w:val="24"/>
                <w:highlight w:val="none"/>
                <w:u w:val="none" w:color="auto"/>
                <w:lang w:eastAsia="zh-CN"/>
              </w:rPr>
              <w:t>。</w:t>
            </w:r>
            <w:r>
              <w:rPr>
                <w:rFonts w:hint="eastAsia" w:ascii="Times New Roman" w:hAnsi="Times New Roman" w:eastAsia="仿宋_GB2312" w:cs="Times New Roman"/>
                <w:b w:val="0"/>
                <w:bCs w:val="0"/>
                <w:color w:val="auto"/>
                <w:sz w:val="24"/>
                <w:szCs w:val="24"/>
                <w:highlight w:val="none"/>
                <w:u w:val="none" w:color="auto"/>
                <w:lang w:eastAsia="zh-CN"/>
              </w:rPr>
              <w:t>将第一届设立在三亚举办的高端展览得</w:t>
            </w:r>
            <w:r>
              <w:rPr>
                <w:rFonts w:hint="eastAsia" w:ascii="Times New Roman" w:hAnsi="Times New Roman" w:eastAsia="仿宋_GB2312" w:cs="Times New Roman"/>
                <w:b w:val="0"/>
                <w:bCs w:val="0"/>
                <w:color w:val="auto"/>
                <w:sz w:val="24"/>
                <w:szCs w:val="24"/>
                <w:highlight w:val="none"/>
                <w:u w:val="none" w:color="auto"/>
                <w:lang w:val="en-US" w:eastAsia="zh-CN"/>
              </w:rPr>
              <w:t>5分（注：“首届设立”指该展览项目此前未在国内</w:t>
            </w:r>
            <w:bookmarkStart w:id="3" w:name="_GoBack"/>
            <w:bookmarkEnd w:id="3"/>
            <w:r>
              <w:rPr>
                <w:rFonts w:hint="eastAsia" w:ascii="Times New Roman" w:hAnsi="Times New Roman" w:eastAsia="仿宋_GB2312" w:cs="Times New Roman"/>
                <w:b w:val="0"/>
                <w:bCs w:val="0"/>
                <w:color w:val="auto"/>
                <w:sz w:val="24"/>
                <w:szCs w:val="24"/>
                <w:highlight w:val="none"/>
                <w:u w:val="none" w:color="auto"/>
                <w:lang w:val="en-US" w:eastAsia="zh-CN"/>
              </w:rPr>
              <w:t>举办过）。</w:t>
            </w:r>
          </w:p>
        </w:tc>
        <w:tc>
          <w:tcPr>
            <w:tcW w:w="773" w:type="dxa"/>
            <w:noWrap w:val="0"/>
            <w:vAlign w:val="center"/>
          </w:tcPr>
          <w:p>
            <w:pPr>
              <w:spacing w:line="0" w:lineRule="atLeast"/>
              <w:ind w:left="-21" w:leftChars="-10" w:right="-21" w:rightChars="-10"/>
              <w:jc w:val="both"/>
              <w:rPr>
                <w:rFonts w:hint="default" w:ascii="Times New Roman" w:hAnsi="Times New Roman" w:eastAsia="仿宋_GB2312"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楷体_GB2312" w:cs="Times New Roman"/>
                <w:b/>
                <w:bCs/>
                <w:color w:val="000000"/>
                <w:sz w:val="24"/>
                <w:szCs w:val="24"/>
                <w:highlight w:val="none"/>
                <w:u w:val="none" w:color="auto"/>
                <w:lang w:eastAsia="zh-CN"/>
              </w:rPr>
            </w:pPr>
            <w:r>
              <w:rPr>
                <w:rFonts w:hint="default" w:ascii="Times New Roman" w:hAnsi="Times New Roman" w:eastAsia="楷体_GB2312" w:cs="Times New Roman"/>
                <w:b/>
                <w:bCs/>
                <w:color w:val="000000"/>
                <w:sz w:val="24"/>
                <w:szCs w:val="24"/>
                <w:highlight w:val="none"/>
                <w:u w:val="none" w:color="auto"/>
                <w:lang w:eastAsia="zh-CN"/>
              </w:rPr>
              <w:t>总得分</w:t>
            </w:r>
          </w:p>
        </w:tc>
        <w:tc>
          <w:tcPr>
            <w:tcW w:w="354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120" w:firstLineChars="50"/>
              <w:textAlignment w:val="auto"/>
              <w:rPr>
                <w:rFonts w:hint="default" w:ascii="Times New Roman" w:hAnsi="Times New Roman" w:eastAsia="楷体_GB2312" w:cs="Times New Roman"/>
                <w:b/>
                <w:bCs/>
                <w:color w:val="000000"/>
                <w:sz w:val="24"/>
                <w:szCs w:val="24"/>
                <w:highlight w:val="none"/>
                <w:u w:val="none" w:color="auto"/>
                <w:lang w:val="en-US" w:eastAsia="zh-CN"/>
              </w:rPr>
            </w:pPr>
          </w:p>
        </w:tc>
        <w:tc>
          <w:tcPr>
            <w:tcW w:w="183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120" w:firstLineChars="50"/>
              <w:textAlignment w:val="auto"/>
              <w:rPr>
                <w:rFonts w:hint="default" w:ascii="Times New Roman" w:hAnsi="Times New Roman" w:eastAsia="楷体_GB2312" w:cs="Times New Roman"/>
                <w:b/>
                <w:bCs/>
                <w:color w:val="000000"/>
                <w:sz w:val="24"/>
                <w:szCs w:val="24"/>
                <w:highlight w:val="none"/>
                <w:u w:val="none" w:color="auto"/>
                <w:lang w:val="en-US" w:eastAsia="zh-CN"/>
              </w:rPr>
            </w:pPr>
            <w:r>
              <w:rPr>
                <w:rFonts w:hint="default" w:ascii="Times New Roman" w:hAnsi="Times New Roman" w:eastAsia="楷体_GB2312" w:cs="Times New Roman"/>
                <w:b/>
                <w:bCs/>
                <w:color w:val="000000"/>
                <w:sz w:val="24"/>
                <w:szCs w:val="24"/>
                <w:highlight w:val="none"/>
                <w:u w:val="none" w:color="auto"/>
                <w:lang w:val="en-US" w:eastAsia="zh-CN"/>
              </w:rPr>
              <w:t>绩效评价等次</w:t>
            </w:r>
          </w:p>
        </w:tc>
        <w:tc>
          <w:tcPr>
            <w:tcW w:w="3176" w:type="dxa"/>
            <w:gridSpan w:val="2"/>
            <w:noWrap w:val="0"/>
            <w:vAlign w:val="center"/>
          </w:tcPr>
          <w:p>
            <w:pPr>
              <w:spacing w:line="0" w:lineRule="atLeast"/>
              <w:ind w:left="-21" w:leftChars="-10" w:right="-21" w:rightChars="-10"/>
              <w:jc w:val="both"/>
              <w:rPr>
                <w:rFonts w:hint="default" w:ascii="Times New Roman" w:hAnsi="Times New Roman" w:eastAsia="楷体_GB2312" w:cs="Times New Roman"/>
                <w:b/>
                <w:bCs/>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b/>
                <w:bCs/>
                <w:color w:val="000000"/>
                <w:sz w:val="24"/>
                <w:szCs w:val="24"/>
                <w:highlight w:val="none"/>
                <w:u w:val="none" w:color="auto"/>
                <w:lang w:eastAsia="zh-CN"/>
              </w:rPr>
            </w:pPr>
            <w:r>
              <w:rPr>
                <w:rFonts w:hint="default" w:ascii="Times New Roman" w:hAnsi="Times New Roman" w:eastAsia="仿宋_GB2312" w:cs="Times New Roman"/>
                <w:b/>
                <w:bCs/>
                <w:color w:val="000000"/>
                <w:sz w:val="24"/>
                <w:szCs w:val="24"/>
                <w:highlight w:val="none"/>
                <w:u w:val="none" w:color="auto"/>
                <w:lang w:eastAsia="zh-CN"/>
              </w:rPr>
              <w:t>备注</w:t>
            </w:r>
          </w:p>
        </w:tc>
        <w:tc>
          <w:tcPr>
            <w:tcW w:w="8553" w:type="dxa"/>
            <w:gridSpan w:val="4"/>
            <w:noWrap w:val="0"/>
            <w:vAlign w:val="center"/>
          </w:tcPr>
          <w:p>
            <w:pPr>
              <w:spacing w:line="0" w:lineRule="atLeast"/>
              <w:ind w:left="0" w:leftChars="0" w:right="-21" w:rightChars="-10" w:firstLine="0" w:firstLineChars="0"/>
              <w:jc w:val="both"/>
              <w:rPr>
                <w:rFonts w:hint="default" w:ascii="Times New Roman" w:hAnsi="Times New Roman" w:eastAsia="仿宋_GB2312" w:cs="Times New Roman"/>
                <w:b/>
                <w:bCs/>
                <w:color w:val="000000"/>
                <w:sz w:val="24"/>
                <w:szCs w:val="24"/>
                <w:highlight w:val="none"/>
                <w:u w:val="none" w:color="auto"/>
                <w:lang w:val="en-US" w:eastAsia="zh-CN"/>
              </w:rPr>
            </w:pPr>
            <w:r>
              <w:rPr>
                <w:rFonts w:hint="default" w:ascii="Times New Roman" w:hAnsi="Times New Roman" w:eastAsia="仿宋_GB2312" w:cs="Times New Roman"/>
                <w:b/>
                <w:bCs/>
                <w:color w:val="000000"/>
                <w:sz w:val="24"/>
                <w:szCs w:val="24"/>
                <w:highlight w:val="none"/>
                <w:u w:val="none" w:color="auto"/>
                <w:lang w:val="en-US" w:eastAsia="zh-CN"/>
              </w:rPr>
              <w:t>评价等次：90</w:t>
            </w:r>
            <w:r>
              <w:rPr>
                <w:rFonts w:hint="default" w:ascii="Times New Roman" w:hAnsi="Times New Roman" w:eastAsia="仿宋_GB2312" w:cs="Times New Roman"/>
                <w:b/>
                <w:bCs/>
                <w:color w:val="000000"/>
                <w:sz w:val="24"/>
                <w:szCs w:val="24"/>
                <w:highlight w:val="none"/>
                <w:u w:val="none" w:color="auto"/>
              </w:rPr>
              <w:t>-1</w:t>
            </w:r>
            <w:r>
              <w:rPr>
                <w:rFonts w:hint="default" w:ascii="Times New Roman" w:hAnsi="Times New Roman" w:eastAsia="仿宋_GB2312" w:cs="Times New Roman"/>
                <w:b/>
                <w:bCs/>
                <w:color w:val="000000"/>
                <w:sz w:val="24"/>
                <w:szCs w:val="24"/>
                <w:highlight w:val="none"/>
                <w:u w:val="none" w:color="auto"/>
                <w:lang w:val="en-US" w:eastAsia="zh-CN"/>
              </w:rPr>
              <w:t>0</w:t>
            </w:r>
            <w:r>
              <w:rPr>
                <w:rFonts w:hint="default" w:ascii="Times New Roman" w:hAnsi="Times New Roman" w:eastAsia="仿宋_GB2312" w:cs="Times New Roman"/>
                <w:b/>
                <w:bCs/>
                <w:color w:val="000000"/>
                <w:sz w:val="24"/>
                <w:szCs w:val="24"/>
                <w:highlight w:val="none"/>
                <w:u w:val="none" w:color="auto"/>
              </w:rPr>
              <w:t>0分优秀，</w:t>
            </w:r>
            <w:r>
              <w:rPr>
                <w:rFonts w:hint="default" w:ascii="Times New Roman" w:hAnsi="Times New Roman" w:eastAsia="仿宋_GB2312" w:cs="Times New Roman"/>
                <w:b/>
                <w:bCs/>
                <w:color w:val="000000"/>
                <w:sz w:val="24"/>
                <w:szCs w:val="24"/>
                <w:highlight w:val="none"/>
                <w:u w:val="none" w:color="auto"/>
                <w:lang w:val="en-US" w:eastAsia="zh-CN"/>
              </w:rPr>
              <w:t>76</w:t>
            </w:r>
            <w:r>
              <w:rPr>
                <w:rFonts w:hint="default" w:ascii="Times New Roman" w:hAnsi="Times New Roman" w:eastAsia="仿宋_GB2312" w:cs="Times New Roman"/>
                <w:b/>
                <w:bCs/>
                <w:color w:val="000000"/>
                <w:sz w:val="24"/>
                <w:szCs w:val="24"/>
                <w:highlight w:val="none"/>
                <w:u w:val="none" w:color="auto"/>
              </w:rPr>
              <w:t>-8</w:t>
            </w:r>
            <w:r>
              <w:rPr>
                <w:rFonts w:hint="default" w:ascii="Times New Roman" w:hAnsi="Times New Roman" w:eastAsia="仿宋_GB2312" w:cs="Times New Roman"/>
                <w:b/>
                <w:bCs/>
                <w:color w:val="000000"/>
                <w:sz w:val="24"/>
                <w:szCs w:val="24"/>
                <w:highlight w:val="none"/>
                <w:u w:val="none" w:color="auto"/>
                <w:lang w:val="en-US" w:eastAsia="zh-CN"/>
              </w:rPr>
              <w:t>9</w:t>
            </w:r>
            <w:r>
              <w:rPr>
                <w:rFonts w:hint="default" w:ascii="Times New Roman" w:hAnsi="Times New Roman" w:eastAsia="仿宋_GB2312" w:cs="Times New Roman"/>
                <w:b/>
                <w:bCs/>
                <w:color w:val="000000"/>
                <w:sz w:val="24"/>
                <w:szCs w:val="24"/>
                <w:highlight w:val="none"/>
                <w:u w:val="none" w:color="auto"/>
              </w:rPr>
              <w:t>分良好，60-</w:t>
            </w:r>
            <w:r>
              <w:rPr>
                <w:rFonts w:hint="default" w:ascii="Times New Roman" w:hAnsi="Times New Roman" w:eastAsia="仿宋_GB2312" w:cs="Times New Roman"/>
                <w:b/>
                <w:bCs/>
                <w:color w:val="000000"/>
                <w:sz w:val="24"/>
                <w:szCs w:val="24"/>
                <w:highlight w:val="none"/>
                <w:u w:val="none" w:color="auto"/>
                <w:lang w:val="en-US" w:eastAsia="zh-CN"/>
              </w:rPr>
              <w:t>75</w:t>
            </w:r>
            <w:r>
              <w:rPr>
                <w:rFonts w:hint="default" w:ascii="Times New Roman" w:hAnsi="Times New Roman" w:eastAsia="仿宋_GB2312" w:cs="Times New Roman"/>
                <w:b/>
                <w:bCs/>
                <w:color w:val="000000"/>
                <w:sz w:val="24"/>
                <w:szCs w:val="24"/>
                <w:highlight w:val="none"/>
                <w:u w:val="none" w:color="auto"/>
              </w:rPr>
              <w:t>分合格，60分以下不合格。</w:t>
            </w:r>
            <w:r>
              <w:rPr>
                <w:rFonts w:hint="default" w:ascii="Times New Roman" w:hAnsi="Times New Roman" w:eastAsia="仿宋_GB2312" w:cs="Times New Roman"/>
                <w:b/>
                <w:bCs/>
                <w:color w:val="000000"/>
                <w:sz w:val="24"/>
                <w:szCs w:val="24"/>
                <w:highlight w:val="none"/>
                <w:u w:val="none" w:color="auto"/>
                <w:lang w:eastAsia="zh-CN"/>
              </w:rPr>
              <w:t>评分超过</w:t>
            </w:r>
            <w:r>
              <w:rPr>
                <w:rFonts w:hint="default" w:ascii="Times New Roman" w:hAnsi="Times New Roman" w:eastAsia="仿宋_GB2312" w:cs="Times New Roman"/>
                <w:b/>
                <w:bCs/>
                <w:color w:val="000000"/>
                <w:sz w:val="24"/>
                <w:szCs w:val="24"/>
                <w:highlight w:val="none"/>
                <w:u w:val="none" w:color="auto"/>
                <w:lang w:val="en-US" w:eastAsia="zh-CN"/>
              </w:rPr>
              <w:t>100分的，超出部分分值不予计算。</w:t>
            </w:r>
          </w:p>
        </w:tc>
      </w:tr>
    </w:tbl>
    <w:p>
      <w:pPr>
        <w:keepNext w:val="0"/>
        <w:keepLines w:val="0"/>
        <w:pageBreakBefore w:val="0"/>
        <w:widowControl w:val="0"/>
        <w:kinsoku/>
        <w:wordWrap/>
        <w:overflowPunct/>
        <w:topLinePunct w:val="0"/>
        <w:autoSpaceDE/>
        <w:autoSpaceDN/>
        <w:bidi w:val="0"/>
        <w:adjustRightInd/>
        <w:snapToGrid/>
        <w:spacing w:before="159" w:beforeLines="50" w:after="159" w:afterLines="50" w:line="400" w:lineRule="exact"/>
        <w:jc w:val="both"/>
        <w:textAlignment w:val="auto"/>
        <w:rPr>
          <w:rFonts w:hint="default" w:ascii="Times New Roman" w:hAnsi="Times New Roman" w:eastAsia="方正楷体_GBK" w:cs="Times New Roman"/>
          <w:color w:val="000000"/>
          <w:sz w:val="28"/>
          <w:szCs w:val="28"/>
          <w:highlight w:val="none"/>
          <w:u w:val="none" w:color="auto"/>
          <w:lang w:val="en-US" w:eastAsia="zh-CN"/>
        </w:rPr>
      </w:pPr>
      <w:r>
        <w:rPr>
          <w:rFonts w:hint="default" w:ascii="Times New Roman" w:hAnsi="Times New Roman" w:eastAsia="方正楷体_GBK" w:cs="Times New Roman"/>
          <w:color w:val="000000"/>
          <w:sz w:val="28"/>
          <w:szCs w:val="28"/>
          <w:highlight w:val="none"/>
          <w:u w:val="none" w:color="auto"/>
          <w:lang w:eastAsia="zh-CN"/>
        </w:rPr>
        <w:t>评估人员签名：</w:t>
      </w:r>
      <w:r>
        <w:rPr>
          <w:rFonts w:hint="default" w:ascii="Times New Roman" w:hAnsi="Times New Roman" w:eastAsia="方正楷体_GBK" w:cs="Times New Roman"/>
          <w:color w:val="000000"/>
          <w:sz w:val="28"/>
          <w:szCs w:val="28"/>
          <w:highlight w:val="none"/>
          <w:u w:val="none" w:color="auto"/>
          <w:lang w:val="en-US" w:eastAsia="zh-CN"/>
        </w:rPr>
        <w:t xml:space="preserve">                  评估时间：      年   月    日</w:t>
      </w:r>
    </w:p>
    <w:p>
      <w:pPr>
        <w:keepNext w:val="0"/>
        <w:keepLines w:val="0"/>
        <w:pageBreakBefore w:val="0"/>
        <w:widowControl w:val="0"/>
        <w:kinsoku/>
        <w:wordWrap/>
        <w:overflowPunct/>
        <w:topLinePunct w:val="0"/>
        <w:autoSpaceDE/>
        <w:autoSpaceDN/>
        <w:bidi w:val="0"/>
        <w:adjustRightInd/>
        <w:snapToGrid/>
        <w:spacing w:before="159" w:beforeLines="50" w:after="159" w:afterLines="50" w:line="400" w:lineRule="exact"/>
        <w:jc w:val="both"/>
        <w:textAlignment w:val="auto"/>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line="0" w:lineRule="atLeast"/>
        <w:ind w:left="0" w:leftChars="0" w:right="0" w:rightChars="0" w:firstLine="0" w:firstLineChars="0"/>
        <w:jc w:val="center"/>
        <w:textAlignment w:val="auto"/>
        <w:rPr>
          <w:rFonts w:hint="default" w:ascii="Times New Roman" w:hAnsi="Times New Roman" w:eastAsia="微软雅黑" w:cs="Times New Roman"/>
          <w:color w:val="000000"/>
          <w:sz w:val="36"/>
          <w:szCs w:val="36"/>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0" w:lineRule="atLeast"/>
        <w:ind w:left="0" w:leftChars="0" w:right="0" w:rightChars="0" w:firstLine="0" w:firstLineChars="0"/>
        <w:jc w:val="center"/>
        <w:textAlignment w:val="auto"/>
        <w:rPr>
          <w:rFonts w:hint="default" w:ascii="Times New Roman" w:hAnsi="Times New Roman" w:eastAsia="微软雅黑" w:cs="Times New Roman"/>
          <w:color w:val="000000"/>
          <w:sz w:val="36"/>
          <w:szCs w:val="36"/>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0" w:lineRule="atLeast"/>
        <w:ind w:left="0" w:leftChars="0" w:right="0" w:rightChars="0" w:firstLine="0" w:firstLineChars="0"/>
        <w:jc w:val="center"/>
        <w:textAlignment w:val="auto"/>
        <w:rPr>
          <w:rFonts w:hint="default" w:ascii="Times New Roman" w:hAnsi="Times New Roman" w:eastAsia="微软雅黑" w:cs="Times New Roman"/>
          <w:color w:val="000000"/>
          <w:sz w:val="36"/>
          <w:szCs w:val="36"/>
          <w:highlight w:val="none"/>
          <w:u w:val="none" w:color="auto"/>
          <w:lang w:val="en-US" w:eastAsia="zh-CN"/>
        </w:rPr>
      </w:pPr>
    </w:p>
    <w:p>
      <w:pPr>
        <w:pStyle w:val="2"/>
        <w:rPr>
          <w:rFonts w:hint="default" w:ascii="Times New Roman" w:hAnsi="Times New Roman" w:eastAsia="微软雅黑" w:cs="Times New Roman"/>
          <w:color w:val="000000"/>
          <w:sz w:val="36"/>
          <w:szCs w:val="36"/>
          <w:highlight w:val="none"/>
          <w:u w:val="none" w:color="auto"/>
          <w:lang w:val="en-US" w:eastAsia="zh-CN"/>
        </w:rPr>
      </w:pPr>
    </w:p>
    <w:p>
      <w:pPr>
        <w:rPr>
          <w:rFonts w:hint="default" w:ascii="Times New Roman" w:hAnsi="Times New Roman" w:eastAsia="微软雅黑" w:cs="Times New Roman"/>
          <w:color w:val="000000"/>
          <w:sz w:val="36"/>
          <w:szCs w:val="36"/>
          <w:highlight w:val="none"/>
          <w:u w:val="none" w:color="auto"/>
          <w:lang w:val="en-US" w:eastAsia="zh-CN"/>
        </w:rPr>
      </w:pPr>
    </w:p>
    <w:p>
      <w:pPr>
        <w:pStyle w:val="2"/>
        <w:rPr>
          <w:rFonts w:hint="default" w:ascii="Times New Roman" w:hAnsi="Times New Roman" w:eastAsia="微软雅黑" w:cs="Times New Roman"/>
          <w:color w:val="000000"/>
          <w:sz w:val="36"/>
          <w:szCs w:val="36"/>
          <w:highlight w:val="none"/>
          <w:u w:val="none" w:color="auto"/>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0" w:lineRule="atLeast"/>
        <w:ind w:left="0" w:leftChars="0" w:right="0" w:rightChars="0" w:firstLine="0" w:firstLineChars="0"/>
        <w:jc w:val="center"/>
        <w:textAlignment w:val="auto"/>
        <w:rPr>
          <w:rFonts w:hint="default" w:ascii="Times New Roman" w:hAnsi="Times New Roman" w:eastAsia="微软雅黑" w:cs="Times New Roman"/>
          <w:color w:val="000000"/>
          <w:sz w:val="36"/>
          <w:szCs w:val="36"/>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0" w:lineRule="atLeast"/>
        <w:ind w:left="0" w:leftChars="0" w:right="0" w:rightChars="0" w:firstLine="0" w:firstLineChars="0"/>
        <w:jc w:val="both"/>
        <w:textAlignment w:val="auto"/>
        <w:rPr>
          <w:rFonts w:hint="default" w:ascii="Times New Roman" w:hAnsi="Times New Roman" w:eastAsia="微软雅黑" w:cs="Times New Roman"/>
          <w:color w:val="000000"/>
          <w:sz w:val="36"/>
          <w:szCs w:val="36"/>
          <w:highlight w:val="none"/>
          <w:u w:val="none" w:color="auto"/>
          <w:lang w:val="en-US" w:eastAsia="zh-CN"/>
        </w:rPr>
      </w:pPr>
    </w:p>
    <w:sectPr>
      <w:footerReference r:id="rId5" w:type="default"/>
      <w:pgSz w:w="11906" w:h="16838"/>
      <w:pgMar w:top="2098" w:right="1587" w:bottom="209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00"/>
    <w:family w:val="roman"/>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true"/>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71935A5"/>
    <w:rsid w:val="0005068C"/>
    <w:rsid w:val="00365BE9"/>
    <w:rsid w:val="003A0655"/>
    <w:rsid w:val="004F463B"/>
    <w:rsid w:val="00625D38"/>
    <w:rsid w:val="006F1622"/>
    <w:rsid w:val="0085374A"/>
    <w:rsid w:val="00B944AE"/>
    <w:rsid w:val="00EE7C61"/>
    <w:rsid w:val="00FE0750"/>
    <w:rsid w:val="017A7A10"/>
    <w:rsid w:val="0331750E"/>
    <w:rsid w:val="03754030"/>
    <w:rsid w:val="03DF1EFE"/>
    <w:rsid w:val="04554E0C"/>
    <w:rsid w:val="05B35920"/>
    <w:rsid w:val="08C07E24"/>
    <w:rsid w:val="0A435F7D"/>
    <w:rsid w:val="0B814487"/>
    <w:rsid w:val="0C0F0812"/>
    <w:rsid w:val="0D9C700C"/>
    <w:rsid w:val="0D9D43FF"/>
    <w:rsid w:val="0F9B445E"/>
    <w:rsid w:val="0FE00B8C"/>
    <w:rsid w:val="0FEB14CD"/>
    <w:rsid w:val="10A11EB3"/>
    <w:rsid w:val="10C036E3"/>
    <w:rsid w:val="11E2200D"/>
    <w:rsid w:val="12847663"/>
    <w:rsid w:val="128D3073"/>
    <w:rsid w:val="130B745A"/>
    <w:rsid w:val="150B17A5"/>
    <w:rsid w:val="15243A46"/>
    <w:rsid w:val="1728182A"/>
    <w:rsid w:val="17667B5D"/>
    <w:rsid w:val="178D2F90"/>
    <w:rsid w:val="17D778ED"/>
    <w:rsid w:val="18D80A32"/>
    <w:rsid w:val="1AA536CE"/>
    <w:rsid w:val="1AFF2A2E"/>
    <w:rsid w:val="1B177555"/>
    <w:rsid w:val="1C7D3C0B"/>
    <w:rsid w:val="1D725D0E"/>
    <w:rsid w:val="1DFF6693"/>
    <w:rsid w:val="1F9D516C"/>
    <w:rsid w:val="1FAD3F2E"/>
    <w:rsid w:val="20C777FA"/>
    <w:rsid w:val="20E94B83"/>
    <w:rsid w:val="216C1B08"/>
    <w:rsid w:val="23FF3E7D"/>
    <w:rsid w:val="24A640B1"/>
    <w:rsid w:val="25BB665D"/>
    <w:rsid w:val="25DA7323"/>
    <w:rsid w:val="25E96DA0"/>
    <w:rsid w:val="277E5458"/>
    <w:rsid w:val="2ABA127F"/>
    <w:rsid w:val="2B9562FE"/>
    <w:rsid w:val="2BAB5764"/>
    <w:rsid w:val="2C1F67D1"/>
    <w:rsid w:val="2D126A84"/>
    <w:rsid w:val="2D635219"/>
    <w:rsid w:val="2DDFA450"/>
    <w:rsid w:val="2E562A9D"/>
    <w:rsid w:val="2F914F46"/>
    <w:rsid w:val="30886692"/>
    <w:rsid w:val="30BC5EEC"/>
    <w:rsid w:val="30CF6FC7"/>
    <w:rsid w:val="33E006A0"/>
    <w:rsid w:val="341F3518"/>
    <w:rsid w:val="360B3C5A"/>
    <w:rsid w:val="371935A5"/>
    <w:rsid w:val="37B517DA"/>
    <w:rsid w:val="39734E73"/>
    <w:rsid w:val="39FFEC9C"/>
    <w:rsid w:val="3AC05376"/>
    <w:rsid w:val="3AD471CB"/>
    <w:rsid w:val="3B712484"/>
    <w:rsid w:val="3E383299"/>
    <w:rsid w:val="3E693BD4"/>
    <w:rsid w:val="3ED71768"/>
    <w:rsid w:val="3EEFD158"/>
    <w:rsid w:val="3F0DE535"/>
    <w:rsid w:val="3F886482"/>
    <w:rsid w:val="3FD413B1"/>
    <w:rsid w:val="428B0580"/>
    <w:rsid w:val="44554F2A"/>
    <w:rsid w:val="45BB0021"/>
    <w:rsid w:val="45DFC2D7"/>
    <w:rsid w:val="461A42CE"/>
    <w:rsid w:val="462742C6"/>
    <w:rsid w:val="46A667E2"/>
    <w:rsid w:val="47835BFA"/>
    <w:rsid w:val="47AF1C5B"/>
    <w:rsid w:val="47BF7B87"/>
    <w:rsid w:val="49035914"/>
    <w:rsid w:val="499A35AD"/>
    <w:rsid w:val="49D1290E"/>
    <w:rsid w:val="4BEB02E1"/>
    <w:rsid w:val="4C660ECC"/>
    <w:rsid w:val="4CEA0D09"/>
    <w:rsid w:val="4F9F566B"/>
    <w:rsid w:val="4FE77D78"/>
    <w:rsid w:val="50106568"/>
    <w:rsid w:val="51C961DA"/>
    <w:rsid w:val="523C93F2"/>
    <w:rsid w:val="531B7F07"/>
    <w:rsid w:val="54A86D6F"/>
    <w:rsid w:val="55E720EA"/>
    <w:rsid w:val="55FBCC2E"/>
    <w:rsid w:val="57594FA1"/>
    <w:rsid w:val="5A10733F"/>
    <w:rsid w:val="5A2C6CB2"/>
    <w:rsid w:val="5A4412E8"/>
    <w:rsid w:val="5AF796E3"/>
    <w:rsid w:val="5BFB67EF"/>
    <w:rsid w:val="5C0D5A21"/>
    <w:rsid w:val="5C904D91"/>
    <w:rsid w:val="5DBA1E75"/>
    <w:rsid w:val="5E834DA3"/>
    <w:rsid w:val="5E9DEADD"/>
    <w:rsid w:val="5FD79211"/>
    <w:rsid w:val="5FFAD768"/>
    <w:rsid w:val="5FFFA05C"/>
    <w:rsid w:val="622069EB"/>
    <w:rsid w:val="63D60230"/>
    <w:rsid w:val="63EE0C4A"/>
    <w:rsid w:val="66483A7B"/>
    <w:rsid w:val="66841BE9"/>
    <w:rsid w:val="671E74C6"/>
    <w:rsid w:val="67F78688"/>
    <w:rsid w:val="68E4639D"/>
    <w:rsid w:val="69435A29"/>
    <w:rsid w:val="69B95123"/>
    <w:rsid w:val="6AFFD998"/>
    <w:rsid w:val="6C623454"/>
    <w:rsid w:val="6D852691"/>
    <w:rsid w:val="6DF48FAC"/>
    <w:rsid w:val="6EC7E62F"/>
    <w:rsid w:val="6F45B275"/>
    <w:rsid w:val="6F5B7664"/>
    <w:rsid w:val="6FDF43F7"/>
    <w:rsid w:val="6FFEA440"/>
    <w:rsid w:val="70934920"/>
    <w:rsid w:val="726410B6"/>
    <w:rsid w:val="727E36CB"/>
    <w:rsid w:val="73CB27C7"/>
    <w:rsid w:val="73DF33E7"/>
    <w:rsid w:val="7447C3EE"/>
    <w:rsid w:val="74F56551"/>
    <w:rsid w:val="75B8229B"/>
    <w:rsid w:val="75FD6D81"/>
    <w:rsid w:val="75FF87B6"/>
    <w:rsid w:val="773FB099"/>
    <w:rsid w:val="778C7E51"/>
    <w:rsid w:val="77D7CB28"/>
    <w:rsid w:val="7A2371D3"/>
    <w:rsid w:val="7A3C5A92"/>
    <w:rsid w:val="7A7EF20B"/>
    <w:rsid w:val="7ACFCF4B"/>
    <w:rsid w:val="7AFF074F"/>
    <w:rsid w:val="7B575598"/>
    <w:rsid w:val="7B7B2D9E"/>
    <w:rsid w:val="7BDF0A06"/>
    <w:rsid w:val="7BFF4996"/>
    <w:rsid w:val="7CE726FA"/>
    <w:rsid w:val="7CEEBE71"/>
    <w:rsid w:val="7D3F4E5F"/>
    <w:rsid w:val="7D7F8174"/>
    <w:rsid w:val="7DDAA1AA"/>
    <w:rsid w:val="7DDDAFAB"/>
    <w:rsid w:val="7DDFD1D8"/>
    <w:rsid w:val="7E5FD2C2"/>
    <w:rsid w:val="7E610BF8"/>
    <w:rsid w:val="7E7F3CF1"/>
    <w:rsid w:val="7EA33FDB"/>
    <w:rsid w:val="7EABDCBD"/>
    <w:rsid w:val="7EC50D5E"/>
    <w:rsid w:val="7EE79961"/>
    <w:rsid w:val="7EED2C44"/>
    <w:rsid w:val="7F27E591"/>
    <w:rsid w:val="7F66B3F9"/>
    <w:rsid w:val="7F7B6C5B"/>
    <w:rsid w:val="7F7F24D9"/>
    <w:rsid w:val="7F7FEC55"/>
    <w:rsid w:val="7FC80DB0"/>
    <w:rsid w:val="7FD763DD"/>
    <w:rsid w:val="7FDB02CA"/>
    <w:rsid w:val="7FDF1BA3"/>
    <w:rsid w:val="7FDFAC70"/>
    <w:rsid w:val="7FFBDA6E"/>
    <w:rsid w:val="7FFEFF09"/>
    <w:rsid w:val="9E7F57B9"/>
    <w:rsid w:val="9FB78FEC"/>
    <w:rsid w:val="9FBB17B9"/>
    <w:rsid w:val="9FF38493"/>
    <w:rsid w:val="A45D5867"/>
    <w:rsid w:val="A53E4305"/>
    <w:rsid w:val="AC25BA90"/>
    <w:rsid w:val="AFDE1EF4"/>
    <w:rsid w:val="B2DFAF36"/>
    <w:rsid w:val="B6B85612"/>
    <w:rsid w:val="B6F8E84D"/>
    <w:rsid w:val="BBEF759B"/>
    <w:rsid w:val="BCDFAB5A"/>
    <w:rsid w:val="BDF14580"/>
    <w:rsid w:val="BDF1D8DF"/>
    <w:rsid w:val="BE3C7D91"/>
    <w:rsid w:val="BE5C4D0E"/>
    <w:rsid w:val="BF3D6129"/>
    <w:rsid w:val="BFCB2E22"/>
    <w:rsid w:val="BFE52C3E"/>
    <w:rsid w:val="BFF901AC"/>
    <w:rsid w:val="C5D632B5"/>
    <w:rsid w:val="CB51567F"/>
    <w:rsid w:val="CFBFB17D"/>
    <w:rsid w:val="CFFE1E18"/>
    <w:rsid w:val="D7BA40E7"/>
    <w:rsid w:val="DDAD59A4"/>
    <w:rsid w:val="DEA7A787"/>
    <w:rsid w:val="DF9DF357"/>
    <w:rsid w:val="DFF709A7"/>
    <w:rsid w:val="DFF90A45"/>
    <w:rsid w:val="E1FDC70F"/>
    <w:rsid w:val="E41DDF05"/>
    <w:rsid w:val="E63FCA06"/>
    <w:rsid w:val="E87FC673"/>
    <w:rsid w:val="EB575E19"/>
    <w:rsid w:val="EB7F97ED"/>
    <w:rsid w:val="EDCFBF19"/>
    <w:rsid w:val="EDF3E89D"/>
    <w:rsid w:val="EE9BEE8F"/>
    <w:rsid w:val="EEFFD688"/>
    <w:rsid w:val="EF7C9B57"/>
    <w:rsid w:val="EFEB6436"/>
    <w:rsid w:val="EFFEFB7F"/>
    <w:rsid w:val="F377DA0F"/>
    <w:rsid w:val="F5761E93"/>
    <w:rsid w:val="F5FF3622"/>
    <w:rsid w:val="F6FFFA4C"/>
    <w:rsid w:val="F7B5C333"/>
    <w:rsid w:val="F7EB8DF1"/>
    <w:rsid w:val="F7F7374C"/>
    <w:rsid w:val="F7FFB837"/>
    <w:rsid w:val="F9BF51DF"/>
    <w:rsid w:val="F9EEFC1E"/>
    <w:rsid w:val="FB9E0172"/>
    <w:rsid w:val="FBD4FC2A"/>
    <w:rsid w:val="FBDB2703"/>
    <w:rsid w:val="FC3B83A5"/>
    <w:rsid w:val="FCBFC46E"/>
    <w:rsid w:val="FDDA5097"/>
    <w:rsid w:val="FDDE4935"/>
    <w:rsid w:val="FE5E2A86"/>
    <w:rsid w:val="FEADB464"/>
    <w:rsid w:val="FEDD2E3D"/>
    <w:rsid w:val="FEDFA608"/>
    <w:rsid w:val="FEF591C9"/>
    <w:rsid w:val="FEF9CF88"/>
    <w:rsid w:val="FF3DD034"/>
    <w:rsid w:val="FF6EF305"/>
    <w:rsid w:val="FFB5C4FB"/>
    <w:rsid w:val="FFD7E6F6"/>
    <w:rsid w:val="FFF8636B"/>
    <w:rsid w:val="FFFE7C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5">
    <w:name w:val="Body Text"/>
    <w:basedOn w:val="1"/>
    <w:qFormat/>
    <w:uiPriority w:val="1"/>
    <w:pPr>
      <w:spacing w:before="214"/>
      <w:ind w:left="120"/>
    </w:pPr>
    <w:rPr>
      <w:rFonts w:ascii="仿宋_GB2312" w:hAnsi="仿宋_GB2312" w:eastAsia="仿宋_GB2312" w:cs="仿宋_GB2312"/>
      <w:sz w:val="32"/>
      <w:szCs w:val="3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Emphasis"/>
    <w:basedOn w:val="11"/>
    <w:qFormat/>
    <w:uiPriority w:val="0"/>
    <w:rPr>
      <w:i/>
    </w:rPr>
  </w:style>
  <w:style w:type="character" w:customStyle="1" w:styleId="14">
    <w:name w:val="UserStyle_0"/>
    <w:basedOn w:val="15"/>
    <w:link w:val="7"/>
    <w:qFormat/>
    <w:uiPriority w:val="0"/>
    <w:rPr>
      <w:sz w:val="18"/>
    </w:rPr>
  </w:style>
  <w:style w:type="character" w:customStyle="1" w:styleId="15">
    <w:name w:val="NormalCharacter"/>
    <w:semiHidden/>
    <w:qFormat/>
    <w:uiPriority w:val="0"/>
    <w:rPr>
      <w:rFonts w:ascii="Calibri" w:hAnsi="Calibri"/>
      <w:kern w:val="2"/>
      <w:sz w:val="21"/>
      <w:szCs w:val="22"/>
      <w:lang w:val="en-US" w:eastAsia="zh-CN" w:bidi="ar-SA"/>
    </w:rPr>
  </w:style>
  <w:style w:type="character" w:customStyle="1" w:styleId="16">
    <w:name w:val="fontstyle01"/>
    <w:basedOn w:val="11"/>
    <w:qFormat/>
    <w:uiPriority w:val="0"/>
    <w:rPr>
      <w:rFonts w:ascii="黑体" w:hAnsi="宋体" w:eastAsia="黑体" w:cs="黑体"/>
      <w:color w:val="000000"/>
      <w:sz w:val="32"/>
      <w:szCs w:val="32"/>
    </w:rPr>
  </w:style>
  <w:style w:type="paragraph" w:customStyle="1" w:styleId="17">
    <w:name w:val="Default"/>
    <w:qFormat/>
    <w:uiPriority w:val="99"/>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18">
    <w:name w:val="小标题 3"/>
    <w:next w:val="1"/>
    <w:qFormat/>
    <w:uiPriority w:val="0"/>
    <w:pPr>
      <w:keepNext/>
      <w:pBdr>
        <w:top w:val="single" w:color="515151" w:sz="4" w:space="0"/>
        <w:left w:val="none" w:color="auto" w:sz="0" w:space="0"/>
        <w:bottom w:val="none" w:color="auto" w:sz="0" w:space="0"/>
        <w:right w:val="none" w:color="auto" w:sz="0" w:space="0"/>
        <w:between w:val="none" w:color="auto" w:sz="0" w:space="0"/>
      </w:pBdr>
      <w:spacing w:before="360" w:after="40" w:line="288" w:lineRule="auto"/>
      <w:outlineLvl w:val="0"/>
    </w:pPr>
    <w:rPr>
      <w:rFonts w:ascii="Helvetica Neue" w:hAnsi="Helvetica Neue" w:eastAsia="Helvetica Neue" w:cs="Helvetica Neue"/>
      <w:color w:val="000000"/>
      <w:spacing w:val="5"/>
      <w:sz w:val="28"/>
      <w:szCs w:val="28"/>
      <w:lang w:val="en-US" w:eastAsia="zh-CN" w:bidi="ar-SA"/>
    </w:rPr>
  </w:style>
  <w:style w:type="paragraph" w:customStyle="1" w:styleId="19">
    <w:name w:val="小标题"/>
    <w:next w:val="1"/>
    <w:qFormat/>
    <w:uiPriority w:val="0"/>
    <w:pPr>
      <w:keepNext/>
      <w:pBdr>
        <w:top w:val="none" w:color="auto" w:sz="0" w:space="0"/>
        <w:left w:val="none" w:color="auto" w:sz="0" w:space="0"/>
        <w:bottom w:val="none" w:color="auto" w:sz="0" w:space="0"/>
        <w:right w:val="none" w:color="auto" w:sz="0" w:space="0"/>
        <w:between w:val="none" w:color="auto" w:sz="0" w:space="0"/>
      </w:pBdr>
      <w:outlineLvl w:val="0"/>
    </w:pPr>
    <w:rPr>
      <w:rFonts w:hint="eastAsia" w:ascii="Arial Unicode MS" w:hAnsi="Arial Unicode MS" w:eastAsia="Helvetica Neue" w:cs="Arial Unicode MS"/>
      <w:b/>
      <w:bCs/>
      <w:color w:val="000000"/>
      <w:sz w:val="36"/>
      <w:szCs w:val="36"/>
      <w:lang w:val="zh-CN" w:eastAsia="zh-CN" w:bidi="ar-SA"/>
    </w:rPr>
  </w:style>
  <w:style w:type="paragraph" w:customStyle="1" w:styleId="20">
    <w:name w:val="List Paragraph"/>
    <w:basedOn w:val="1"/>
    <w:qFormat/>
    <w:uiPriority w:val="34"/>
    <w:pPr>
      <w:ind w:firstLine="420" w:firstLineChars="200"/>
    </w:pPr>
  </w:style>
  <w:style w:type="paragraph" w:customStyle="1" w:styleId="21">
    <w:name w:val="正文 首行缩进"/>
    <w:basedOn w:val="1"/>
    <w:qFormat/>
    <w:uiPriority w:val="0"/>
    <w:pPr>
      <w:adjustRightInd w:val="0"/>
      <w:spacing w:line="360" w:lineRule="auto"/>
      <w:ind w:firstLine="437"/>
      <w:jc w:val="left"/>
    </w:pPr>
    <w:rPr>
      <w:rFonts w:hint="eastAsia" w:ascii="宋体" w:hAnsi="宋体" w:cs="Times New Roman"/>
      <w:kern w:val="0"/>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4366</Words>
  <Characters>4633</Characters>
  <Lines>4</Lines>
  <Paragraphs>1</Paragraphs>
  <TotalTime>1</TotalTime>
  <ScaleCrop>false</ScaleCrop>
  <LinksUpToDate>false</LinksUpToDate>
  <CharactersWithSpaces>4929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2020-02-13T17:37:00Z</dcterms:created>
  <dc:creator>Administrator</dc:creator>
  <cp:lastModifiedBy>user</cp:lastModifiedBy>
  <cp:lastPrinted>2024-09-29T00:39:00Z</cp:lastPrinted>
  <dcterms:modified xsi:type="dcterms:W3CDTF">2025-08-19T17:02:22Z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28386E8769124A1EA2CE3544EF2BB8DE_13</vt:lpwstr>
  </property>
  <property fmtid="{D5CDD505-2E9C-101B-9397-08002B2CF9AE}" pid="4" name="KSOTemplateDocerSaveRecord">
    <vt:lpwstr>eyJoZGlkIjoiZjc2YTU4ZmM4ZjNmMGZhNmZkZjk5NTU3MTgzNjNkNDAiLCJ1c2VySWQiOiI4MTU2MTQzMDAifQ==</vt:lpwstr>
  </property>
</Properties>
</file>